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9EB92" w14:textId="77777777" w:rsidR="001B7651" w:rsidRDefault="00D60D2F">
      <w:pPr>
        <w:pStyle w:val="Intestazione"/>
      </w:pPr>
      <w:r>
        <w:rPr>
          <w:noProof/>
        </w:rPr>
        <w:drawing>
          <wp:inline distT="0" distB="0" distL="0" distR="0" wp14:anchorId="5202A4A6" wp14:editId="4A73587C">
            <wp:extent cx="6115050" cy="981075"/>
            <wp:effectExtent l="0" t="0" r="0" b="0"/>
            <wp:docPr id="1" name="Immagine 1" descr="Immagine_Logo_intestazione_dest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magine_Logo_intestazione_destr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15050" cy="981075"/>
                    </a:xfrm>
                    <a:prstGeom prst="rect">
                      <a:avLst/>
                    </a:prstGeom>
                    <a:noFill/>
                    <a:ln>
                      <a:noFill/>
                    </a:ln>
                  </pic:spPr>
                </pic:pic>
              </a:graphicData>
            </a:graphic>
          </wp:inline>
        </w:drawing>
      </w:r>
    </w:p>
    <w:p w14:paraId="026F1D2E" w14:textId="77777777" w:rsidR="00AF1826" w:rsidRDefault="00AF1826">
      <w:pPr>
        <w:pStyle w:val="Intestazione"/>
      </w:pPr>
    </w:p>
    <w:p w14:paraId="7BBF18B7" w14:textId="77777777" w:rsidR="001B7651" w:rsidRDefault="00597DE3" w:rsidP="00F139A9">
      <w:pPr>
        <w:pStyle w:val="Didascalia"/>
        <w:ind w:right="-143"/>
      </w:pPr>
      <w:r>
        <w:t xml:space="preserve">AVVISO </w:t>
      </w:r>
      <w:r w:rsidR="001B7651">
        <w:t xml:space="preserve">PUBBLICO </w:t>
      </w:r>
    </w:p>
    <w:p w14:paraId="6D242EB9" w14:textId="77777777" w:rsidR="001B7651" w:rsidRPr="00F473C7" w:rsidRDefault="001B7651" w:rsidP="00F473C7">
      <w:pPr>
        <w:pStyle w:val="Testodelblocco"/>
        <w:ind w:left="0" w:right="-143"/>
        <w:rPr>
          <w:rFonts w:ascii="Century Gothic" w:hAnsi="Century Gothic"/>
        </w:rPr>
      </w:pPr>
    </w:p>
    <w:p w14:paraId="202164EC" w14:textId="5BFD7E59" w:rsidR="007A1265" w:rsidRDefault="007A1265" w:rsidP="007A1265">
      <w:pPr>
        <w:pStyle w:val="Testodelblocco"/>
        <w:ind w:right="-143"/>
        <w:rPr>
          <w:rFonts w:ascii="Century Gothic" w:hAnsi="Century Gothic"/>
          <w:bCs/>
        </w:rPr>
      </w:pPr>
      <w:r w:rsidRPr="00B35829">
        <w:rPr>
          <w:rFonts w:ascii="Century Gothic" w:hAnsi="Century Gothic"/>
        </w:rPr>
        <w:t xml:space="preserve">Si rende noto che </w:t>
      </w:r>
      <w:r w:rsidR="004C7553" w:rsidRPr="00B35829">
        <w:rPr>
          <w:rFonts w:ascii="Century Gothic" w:hAnsi="Century Gothic" w:cs="Century Gothic"/>
        </w:rPr>
        <w:t>con deliberazione n.</w:t>
      </w:r>
      <w:r w:rsidR="0046348B">
        <w:rPr>
          <w:rFonts w:ascii="Century Gothic" w:hAnsi="Century Gothic" w:cs="Century Gothic"/>
        </w:rPr>
        <w:t>646</w:t>
      </w:r>
      <w:r w:rsidR="005764A9" w:rsidRPr="00B35829">
        <w:rPr>
          <w:rFonts w:ascii="Century Gothic" w:hAnsi="Century Gothic" w:cs="Century Gothic"/>
        </w:rPr>
        <w:t>,</w:t>
      </w:r>
      <w:r w:rsidR="004C7553" w:rsidRPr="00B35829">
        <w:rPr>
          <w:rFonts w:ascii="Century Gothic" w:hAnsi="Century Gothic" w:cs="Century Gothic"/>
        </w:rPr>
        <w:t xml:space="preserve"> del </w:t>
      </w:r>
      <w:r w:rsidR="0046348B">
        <w:rPr>
          <w:rFonts w:ascii="Century Gothic" w:hAnsi="Century Gothic" w:cs="Century Gothic"/>
        </w:rPr>
        <w:t>2 luglio</w:t>
      </w:r>
      <w:r w:rsidR="00F54CCA" w:rsidRPr="00B35829">
        <w:rPr>
          <w:rFonts w:ascii="Century Gothic" w:hAnsi="Century Gothic" w:cs="Century Gothic"/>
        </w:rPr>
        <w:t xml:space="preserve"> 2026</w:t>
      </w:r>
      <w:r w:rsidRPr="00B35829">
        <w:rPr>
          <w:rFonts w:ascii="Century Gothic" w:hAnsi="Century Gothic"/>
        </w:rPr>
        <w:t xml:space="preserve">, ASST Pavia, nell’ambito del proprio </w:t>
      </w:r>
      <w:r w:rsidR="005764A9" w:rsidRPr="00B35829">
        <w:rPr>
          <w:rFonts w:ascii="Century Gothic" w:hAnsi="Century Gothic"/>
        </w:rPr>
        <w:t>Piano</w:t>
      </w:r>
      <w:r w:rsidR="005764A9">
        <w:rPr>
          <w:rFonts w:ascii="Century Gothic" w:hAnsi="Century Gothic"/>
        </w:rPr>
        <w:t xml:space="preserve"> </w:t>
      </w:r>
      <w:r w:rsidR="005764A9" w:rsidRPr="0013312B">
        <w:rPr>
          <w:rFonts w:ascii="Century Gothic" w:hAnsi="Century Gothic" w:cs="Roman 10cpi"/>
        </w:rPr>
        <w:t>Triennale d</w:t>
      </w:r>
      <w:r w:rsidR="005764A9">
        <w:rPr>
          <w:rFonts w:ascii="Century Gothic" w:hAnsi="Century Gothic" w:cs="Roman 10cpi"/>
        </w:rPr>
        <w:t>ei Fabbisogni del Personale 2025/2027</w:t>
      </w:r>
      <w:r w:rsidR="005764A9" w:rsidRPr="0013312B">
        <w:rPr>
          <w:rFonts w:ascii="Century Gothic" w:hAnsi="Century Gothic" w:cs="Roman 10cpi"/>
        </w:rPr>
        <w:t xml:space="preserve">, approvato con </w:t>
      </w:r>
      <w:r w:rsidR="005764A9">
        <w:rPr>
          <w:rFonts w:ascii="Century Gothic" w:hAnsi="Century Gothic" w:cs="Roman 10cpi"/>
        </w:rPr>
        <w:t>DGR Lombar</w:t>
      </w:r>
      <w:r w:rsidR="00F452A7">
        <w:rPr>
          <w:rFonts w:ascii="Century Gothic" w:hAnsi="Century Gothic" w:cs="Roman 10cpi"/>
        </w:rPr>
        <w:t>dia XII/4887 del 1° agosto 2025</w:t>
      </w:r>
      <w:r w:rsidRPr="00E1411C">
        <w:rPr>
          <w:rFonts w:ascii="Century Gothic" w:hAnsi="Century Gothic"/>
        </w:rPr>
        <w:t>, ha indetto avviso pubblico, f</w:t>
      </w:r>
      <w:r w:rsidR="00E054BD">
        <w:rPr>
          <w:rFonts w:ascii="Century Gothic" w:hAnsi="Century Gothic"/>
        </w:rPr>
        <w:t>inalizzato alla</w:t>
      </w:r>
      <w:r w:rsidR="00DB634B">
        <w:rPr>
          <w:rFonts w:ascii="Century Gothic" w:hAnsi="Century Gothic"/>
        </w:rPr>
        <w:t xml:space="preserve"> costituzione de</w:t>
      </w:r>
      <w:r w:rsidR="00B35829">
        <w:rPr>
          <w:rFonts w:ascii="Century Gothic" w:hAnsi="Century Gothic"/>
        </w:rPr>
        <w:t>l</w:t>
      </w:r>
      <w:r w:rsidR="00DB634B">
        <w:rPr>
          <w:rFonts w:ascii="Century Gothic" w:hAnsi="Century Gothic"/>
        </w:rPr>
        <w:t xml:space="preserve"> sotto indicat</w:t>
      </w:r>
      <w:r w:rsidR="00B35829">
        <w:rPr>
          <w:rFonts w:ascii="Century Gothic" w:hAnsi="Century Gothic"/>
        </w:rPr>
        <w:t>o</w:t>
      </w:r>
      <w:r w:rsidR="00DB634B">
        <w:rPr>
          <w:rFonts w:ascii="Century Gothic" w:hAnsi="Century Gothic"/>
        </w:rPr>
        <w:t xml:space="preserve"> incaric</w:t>
      </w:r>
      <w:r w:rsidR="00B35829">
        <w:rPr>
          <w:rFonts w:ascii="Century Gothic" w:hAnsi="Century Gothic"/>
        </w:rPr>
        <w:t>o</w:t>
      </w:r>
      <w:r w:rsidR="000E3CC3">
        <w:rPr>
          <w:rFonts w:ascii="Century Gothic" w:hAnsi="Century Gothic"/>
        </w:rPr>
        <w:t xml:space="preserve"> </w:t>
      </w:r>
      <w:r w:rsidR="000E3CC3" w:rsidRPr="00E1411C">
        <w:rPr>
          <w:rFonts w:ascii="Century Gothic" w:hAnsi="Century Gothic"/>
        </w:rPr>
        <w:t>a tempo determinato, conferibil</w:t>
      </w:r>
      <w:r w:rsidR="00B35829">
        <w:rPr>
          <w:rFonts w:ascii="Century Gothic" w:hAnsi="Century Gothic"/>
        </w:rPr>
        <w:t>e</w:t>
      </w:r>
      <w:r w:rsidR="000E3CC3">
        <w:rPr>
          <w:rFonts w:ascii="Century Gothic" w:hAnsi="Century Gothic"/>
        </w:rPr>
        <w:t xml:space="preserve"> </w:t>
      </w:r>
      <w:r w:rsidR="000E3CC3" w:rsidRPr="00E1411C">
        <w:rPr>
          <w:rFonts w:ascii="Century Gothic" w:hAnsi="Century Gothic"/>
        </w:rPr>
        <w:t xml:space="preserve">ai sensi </w:t>
      </w:r>
      <w:r w:rsidR="000E3CC3" w:rsidRPr="00E1411C">
        <w:rPr>
          <w:rFonts w:ascii="Century Gothic" w:hAnsi="Century Gothic"/>
          <w:bCs/>
        </w:rPr>
        <w:t>dell’art.36 del decreto legislativo n.165/2001</w:t>
      </w:r>
      <w:r w:rsidR="000E3CC3">
        <w:rPr>
          <w:rFonts w:ascii="Century Gothic" w:hAnsi="Century Gothic"/>
          <w:bCs/>
        </w:rPr>
        <w:t xml:space="preserve"> per la copertura di</w:t>
      </w:r>
      <w:r w:rsidR="000E3CC3" w:rsidRPr="00E1411C">
        <w:rPr>
          <w:rFonts w:ascii="Century Gothic" w:hAnsi="Century Gothic"/>
          <w:bCs/>
        </w:rPr>
        <w:t>:</w:t>
      </w:r>
    </w:p>
    <w:p w14:paraId="3C2972FF" w14:textId="77777777" w:rsidR="001B7651" w:rsidRDefault="001B7651" w:rsidP="00A60C78">
      <w:pPr>
        <w:pStyle w:val="Testodelblocco"/>
        <w:ind w:left="0" w:right="-143"/>
        <w:rPr>
          <w:rFonts w:ascii="Century Gothic" w:hAnsi="Century Gothic"/>
          <w:sz w:val="16"/>
        </w:rPr>
      </w:pPr>
    </w:p>
    <w:p w14:paraId="3FE19830" w14:textId="1EA100D9" w:rsidR="0044597F" w:rsidRPr="00252650" w:rsidRDefault="0044597F" w:rsidP="0044597F">
      <w:pPr>
        <w:ind w:left="-142"/>
        <w:jc w:val="both"/>
        <w:rPr>
          <w:rFonts w:ascii="Century Gothic" w:hAnsi="Century Gothic"/>
          <w:b/>
          <w:sz w:val="22"/>
        </w:rPr>
      </w:pPr>
      <w:r w:rsidRPr="009D183E">
        <w:rPr>
          <w:rFonts w:ascii="Century Gothic" w:hAnsi="Century Gothic"/>
          <w:b/>
          <w:sz w:val="22"/>
        </w:rPr>
        <w:t>N.</w:t>
      </w:r>
      <w:r w:rsidR="0046348B">
        <w:rPr>
          <w:rFonts w:ascii="Century Gothic" w:hAnsi="Century Gothic"/>
          <w:b/>
          <w:sz w:val="22"/>
        </w:rPr>
        <w:t>1</w:t>
      </w:r>
      <w:r w:rsidRPr="009D183E">
        <w:rPr>
          <w:rFonts w:ascii="Century Gothic" w:hAnsi="Century Gothic"/>
          <w:b/>
          <w:sz w:val="22"/>
        </w:rPr>
        <w:t xml:space="preserve"> POST</w:t>
      </w:r>
      <w:r w:rsidR="0046348B">
        <w:rPr>
          <w:rFonts w:ascii="Century Gothic" w:hAnsi="Century Gothic"/>
          <w:b/>
          <w:sz w:val="22"/>
        </w:rPr>
        <w:t>O</w:t>
      </w:r>
      <w:r w:rsidRPr="009D183E">
        <w:rPr>
          <w:rFonts w:ascii="Century Gothic" w:hAnsi="Century Gothic"/>
          <w:b/>
          <w:sz w:val="22"/>
        </w:rPr>
        <w:t xml:space="preserve"> DI DIRIGENTE MEDICO</w:t>
      </w:r>
      <w:r w:rsidRPr="00FF37E2">
        <w:rPr>
          <w:rFonts w:ascii="Century Gothic" w:hAnsi="Century Gothic"/>
          <w:b/>
          <w:sz w:val="22"/>
        </w:rPr>
        <w:t xml:space="preserve"> </w:t>
      </w:r>
      <w:r w:rsidR="006752A7">
        <w:rPr>
          <w:rFonts w:ascii="Century Gothic" w:hAnsi="Century Gothic"/>
          <w:b/>
          <w:sz w:val="22"/>
        </w:rPr>
        <w:t xml:space="preserve">– AREA CHIRURGICA E DELLE SPECIALITA’ CHIRURGICHE – DISCIPLINA DI </w:t>
      </w:r>
      <w:r w:rsidR="0046348B">
        <w:rPr>
          <w:rFonts w:ascii="Century Gothic" w:hAnsi="Century Gothic"/>
          <w:b/>
          <w:sz w:val="22"/>
        </w:rPr>
        <w:t>CHIRURGIA GENERALE</w:t>
      </w:r>
      <w:r w:rsidR="006752A7">
        <w:rPr>
          <w:rFonts w:ascii="Century Gothic" w:hAnsi="Century Gothic"/>
          <w:b/>
          <w:sz w:val="22"/>
        </w:rPr>
        <w:t xml:space="preserve">, O DISCIPLINA </w:t>
      </w:r>
      <w:r w:rsidR="0046348B">
        <w:rPr>
          <w:rFonts w:ascii="Century Gothic" w:hAnsi="Century Gothic"/>
          <w:b/>
          <w:sz w:val="22"/>
        </w:rPr>
        <w:t xml:space="preserve">EQUIPLLOENTE O </w:t>
      </w:r>
      <w:r w:rsidR="006752A7">
        <w:rPr>
          <w:rFonts w:ascii="Century Gothic" w:hAnsi="Century Gothic"/>
          <w:b/>
          <w:sz w:val="22"/>
        </w:rPr>
        <w:t>AFFINE, CON DESTINAZIONE FUNZIONALE INIZIALE PRESSO L</w:t>
      </w:r>
      <w:r w:rsidR="0046348B">
        <w:rPr>
          <w:rFonts w:ascii="Century Gothic" w:hAnsi="Century Gothic"/>
          <w:b/>
          <w:sz w:val="22"/>
        </w:rPr>
        <w:t>E</w:t>
      </w:r>
      <w:r w:rsidR="006752A7">
        <w:rPr>
          <w:rFonts w:ascii="Century Gothic" w:hAnsi="Century Gothic"/>
          <w:b/>
          <w:sz w:val="22"/>
        </w:rPr>
        <w:t xml:space="preserve"> SC </w:t>
      </w:r>
      <w:r w:rsidR="0046348B">
        <w:rPr>
          <w:rFonts w:ascii="Century Gothic" w:hAnsi="Century Gothic"/>
          <w:b/>
          <w:sz w:val="22"/>
        </w:rPr>
        <w:t>CHIRURGIA GENERALE AZIENDALI</w:t>
      </w:r>
      <w:r w:rsidRPr="00CD77AA">
        <w:rPr>
          <w:rFonts w:ascii="Century Gothic" w:hAnsi="Century Gothic"/>
          <w:b/>
          <w:sz w:val="22"/>
        </w:rPr>
        <w:t>.</w:t>
      </w:r>
    </w:p>
    <w:p w14:paraId="28066AB0" w14:textId="77777777" w:rsidR="00595AEF" w:rsidRPr="00A95395" w:rsidRDefault="00595AEF" w:rsidP="00595AEF">
      <w:pPr>
        <w:ind w:left="-142"/>
        <w:jc w:val="both"/>
      </w:pPr>
    </w:p>
    <w:p w14:paraId="2C6A0AF7" w14:textId="00DD44E5" w:rsidR="00F73242" w:rsidRDefault="0044597F" w:rsidP="00F73242">
      <w:pPr>
        <w:tabs>
          <w:tab w:val="left" w:pos="284"/>
        </w:tabs>
        <w:ind w:left="-142" w:right="-143"/>
        <w:jc w:val="both"/>
        <w:rPr>
          <w:rFonts w:ascii="Century Gothic" w:hAnsi="Century Gothic"/>
        </w:rPr>
      </w:pPr>
      <w:r>
        <w:rPr>
          <w:rFonts w:ascii="Century Gothic" w:hAnsi="Century Gothic"/>
        </w:rPr>
        <w:t>Gli incarichi</w:t>
      </w:r>
      <w:r w:rsidR="00F73242" w:rsidRPr="00FD021B">
        <w:rPr>
          <w:rFonts w:ascii="Century Gothic" w:hAnsi="Century Gothic"/>
        </w:rPr>
        <w:t xml:space="preserve"> di cui sopra verr</w:t>
      </w:r>
      <w:r>
        <w:rPr>
          <w:rFonts w:ascii="Century Gothic" w:hAnsi="Century Gothic"/>
        </w:rPr>
        <w:t>anno</w:t>
      </w:r>
      <w:r w:rsidR="00F73242" w:rsidRPr="00FD021B">
        <w:rPr>
          <w:rFonts w:ascii="Century Gothic" w:hAnsi="Century Gothic"/>
        </w:rPr>
        <w:t xml:space="preserve"> conferit</w:t>
      </w:r>
      <w:r>
        <w:rPr>
          <w:rFonts w:ascii="Century Gothic" w:hAnsi="Century Gothic"/>
        </w:rPr>
        <w:t>i</w:t>
      </w:r>
      <w:r w:rsidR="00B35829">
        <w:rPr>
          <w:rFonts w:ascii="Century Gothic" w:hAnsi="Century Gothic"/>
        </w:rPr>
        <w:t xml:space="preserve"> </w:t>
      </w:r>
      <w:r w:rsidR="00DB634B">
        <w:rPr>
          <w:rFonts w:ascii="Century Gothic" w:hAnsi="Century Gothic"/>
        </w:rPr>
        <w:t xml:space="preserve">per la durata di </w:t>
      </w:r>
      <w:r w:rsidR="00595AEF">
        <w:rPr>
          <w:rFonts w:ascii="Century Gothic" w:hAnsi="Century Gothic"/>
        </w:rPr>
        <w:t>mesi sei</w:t>
      </w:r>
      <w:r w:rsidR="00DB634B">
        <w:rPr>
          <w:rFonts w:ascii="Century Gothic" w:hAnsi="Century Gothic"/>
        </w:rPr>
        <w:t>,</w:t>
      </w:r>
      <w:r w:rsidR="00F73242" w:rsidRPr="00FD021B">
        <w:rPr>
          <w:rFonts w:ascii="Century Gothic" w:hAnsi="Century Gothic"/>
        </w:rPr>
        <w:t xml:space="preserve"> </w:t>
      </w:r>
      <w:r w:rsidR="00595AEF">
        <w:rPr>
          <w:rFonts w:ascii="Century Gothic" w:hAnsi="Century Gothic"/>
        </w:rPr>
        <w:t>nelle more di espletamento di procedura concorsuale</w:t>
      </w:r>
      <w:r w:rsidR="00DB634B">
        <w:rPr>
          <w:rFonts w:ascii="Century Gothic" w:hAnsi="Century Gothic"/>
        </w:rPr>
        <w:t>.</w:t>
      </w:r>
      <w:r w:rsidR="00F73242">
        <w:rPr>
          <w:rFonts w:ascii="Century Gothic" w:hAnsi="Century Gothic"/>
        </w:rPr>
        <w:t xml:space="preserve"> </w:t>
      </w:r>
    </w:p>
    <w:p w14:paraId="7B3375AD" w14:textId="77777777" w:rsidR="00665F0E" w:rsidRPr="00933FA9" w:rsidRDefault="00665F0E" w:rsidP="00665F0E">
      <w:pPr>
        <w:ind w:right="-143"/>
        <w:rPr>
          <w:rFonts w:ascii="Century Gothic" w:hAnsi="Century Gothic"/>
          <w:b/>
          <w:sz w:val="22"/>
          <w:szCs w:val="22"/>
        </w:rPr>
      </w:pPr>
    </w:p>
    <w:p w14:paraId="003666C9" w14:textId="77777777" w:rsidR="00685438" w:rsidRPr="00665F0E" w:rsidRDefault="00665F0E" w:rsidP="00665F0E">
      <w:pPr>
        <w:pStyle w:val="Testodelblocco"/>
        <w:tabs>
          <w:tab w:val="left" w:pos="-142"/>
        </w:tabs>
        <w:ind w:right="-143"/>
        <w:rPr>
          <w:rFonts w:ascii="Century Gothic" w:hAnsi="Century Gothic"/>
          <w:b/>
          <w:bCs/>
        </w:rPr>
      </w:pPr>
      <w:r>
        <w:rPr>
          <w:rFonts w:ascii="Century Gothic" w:hAnsi="Century Gothic"/>
          <w:b/>
          <w:bCs/>
        </w:rPr>
        <w:t>Requisiti di ammissione:</w:t>
      </w:r>
    </w:p>
    <w:p w14:paraId="4211E717" w14:textId="77777777" w:rsidR="00A33C7E" w:rsidRDefault="00A33C7E" w:rsidP="00A33C7E">
      <w:pPr>
        <w:pStyle w:val="Testodelblocco1"/>
        <w:ind w:left="-142" w:right="-143"/>
      </w:pPr>
      <w:r>
        <w:t>Gli aspiranti Candidati dovranno essere in possesso, sia alla data di scadenza del termine stabilito dal presente bando, sia all’atto di sottoscrizione del contratto di lavoro, dei requisiti, generali e specifici, di seguito specificati:</w:t>
      </w:r>
    </w:p>
    <w:p w14:paraId="43DB2E6E" w14:textId="77777777" w:rsidR="0096750D" w:rsidRPr="00C649BA" w:rsidRDefault="0096750D" w:rsidP="009F1DB2">
      <w:pPr>
        <w:pStyle w:val="Testodelblocco"/>
        <w:tabs>
          <w:tab w:val="left" w:pos="-142"/>
        </w:tabs>
        <w:ind w:left="0" w:right="-143"/>
        <w:rPr>
          <w:rFonts w:ascii="Century Gothic" w:hAnsi="Century Gothic"/>
          <w:b/>
          <w:bCs/>
        </w:rPr>
      </w:pPr>
    </w:p>
    <w:p w14:paraId="4A91085A" w14:textId="77777777" w:rsidR="00AC1BE9" w:rsidRPr="00895F0B" w:rsidRDefault="00AC1BE9" w:rsidP="00AC1BE9">
      <w:pPr>
        <w:numPr>
          <w:ilvl w:val="0"/>
          <w:numId w:val="15"/>
        </w:numPr>
        <w:tabs>
          <w:tab w:val="clear" w:pos="360"/>
        </w:tabs>
        <w:suppressAutoHyphens/>
        <w:ind w:left="284" w:right="-1" w:hanging="284"/>
        <w:jc w:val="both"/>
        <w:rPr>
          <w:rFonts w:ascii="Century Gothic" w:hAnsi="Century Gothic" w:cs="Century Gothic"/>
        </w:rPr>
      </w:pPr>
      <w:r w:rsidRPr="00895F0B">
        <w:rPr>
          <w:rFonts w:ascii="Century Gothic" w:hAnsi="Century Gothic" w:cs="Century Gothic"/>
          <w:b/>
        </w:rPr>
        <w:t xml:space="preserve">Cittadinanza italiana, </w:t>
      </w:r>
      <w:r w:rsidRPr="00895F0B">
        <w:rPr>
          <w:rFonts w:ascii="Century Gothic" w:hAnsi="Century Gothic" w:cs="Century Gothic"/>
          <w:bCs/>
        </w:rPr>
        <w:t xml:space="preserve">fatte </w:t>
      </w:r>
      <w:r w:rsidRPr="00895F0B">
        <w:rPr>
          <w:rFonts w:ascii="Century Gothic" w:hAnsi="Century Gothic" w:cs="Century Gothic"/>
        </w:rPr>
        <w:t>salve le equiparazioni stabilite dalle leggi vigenti, o cittadinanza di uno dei Paesi dell’Unione Europea.</w:t>
      </w:r>
      <w:r>
        <w:rPr>
          <w:rFonts w:ascii="Century Gothic" w:hAnsi="Century Gothic" w:cs="Century Gothic"/>
        </w:rPr>
        <w:t xml:space="preserve"> </w:t>
      </w:r>
      <w:r w:rsidRPr="00895F0B">
        <w:rPr>
          <w:rFonts w:ascii="Century Gothic" w:hAnsi="Century Gothic" w:cs="Century Gothic"/>
        </w:rPr>
        <w:t>Ai sensi dell’art.7 della legge n.97/2013 sono ammessi a partecipare anche:</w:t>
      </w:r>
    </w:p>
    <w:p w14:paraId="38FA4F18" w14:textId="77777777" w:rsidR="00AC1BE9" w:rsidRPr="00557114" w:rsidRDefault="00AC1BE9" w:rsidP="00AC1BE9">
      <w:pPr>
        <w:ind w:left="284" w:right="-1"/>
        <w:jc w:val="both"/>
        <w:rPr>
          <w:rFonts w:ascii="Century Gothic" w:hAnsi="Century Gothic" w:cs="Century Gothic"/>
        </w:rPr>
      </w:pPr>
      <w:r w:rsidRPr="00557114">
        <w:rPr>
          <w:rFonts w:ascii="Century Gothic" w:eastAsia="Century Gothic" w:hAnsi="Century Gothic" w:cs="Century Gothic"/>
        </w:rPr>
        <w:t>“</w:t>
      </w:r>
      <w:r w:rsidRPr="00557114">
        <w:rPr>
          <w:rFonts w:ascii="Century Gothic" w:hAnsi="Century Gothic" w:cs="Century Gothic"/>
        </w:rPr>
        <w:t>i familiari dei cittadini degli Stati membri dell’Unione Europea non aventi la cittadinanza di uno Stato membro, purché siano titolari del diritto di soggiorno o del diritto di soggiorno permanente”, nonché:</w:t>
      </w:r>
    </w:p>
    <w:p w14:paraId="75B922DB" w14:textId="77777777" w:rsidR="00AC1BE9" w:rsidRPr="00557114" w:rsidRDefault="00AC1BE9" w:rsidP="00AC1BE9">
      <w:pPr>
        <w:ind w:left="284" w:right="-1"/>
        <w:jc w:val="both"/>
        <w:rPr>
          <w:rFonts w:ascii="Century Gothic" w:hAnsi="Century Gothic" w:cs="Century Gothic"/>
        </w:rPr>
      </w:pPr>
      <w:r w:rsidRPr="00557114">
        <w:rPr>
          <w:rFonts w:ascii="Century Gothic" w:eastAsia="Century Gothic" w:hAnsi="Century Gothic" w:cs="Century Gothic"/>
        </w:rPr>
        <w:t>“</w:t>
      </w:r>
      <w:r w:rsidRPr="00557114">
        <w:rPr>
          <w:rFonts w:ascii="Century Gothic" w:hAnsi="Century Gothic" w:cs="Century Gothic"/>
        </w:rPr>
        <w:t>i cittadini di Paesi terzi che siano titolari del permesso di soggiorno CE per soggiornanti di lungo periodo o che siano titolari dello status di rifugiato ovvero dello status di protezione sussidiaria”.</w:t>
      </w:r>
    </w:p>
    <w:p w14:paraId="5A7B3547" w14:textId="77777777" w:rsidR="00AC1BE9" w:rsidRPr="00557114" w:rsidRDefault="00DB634B" w:rsidP="00AC1BE9">
      <w:pPr>
        <w:numPr>
          <w:ilvl w:val="0"/>
          <w:numId w:val="15"/>
        </w:numPr>
        <w:tabs>
          <w:tab w:val="clear" w:pos="360"/>
        </w:tabs>
        <w:suppressAutoHyphens/>
        <w:ind w:left="284" w:right="-1" w:hanging="284"/>
        <w:jc w:val="both"/>
        <w:rPr>
          <w:rFonts w:ascii="Century Gothic" w:hAnsi="Century Gothic" w:cs="Century Gothic"/>
          <w:b/>
        </w:rPr>
      </w:pPr>
      <w:r>
        <w:rPr>
          <w:rFonts w:ascii="Century Gothic" w:hAnsi="Century Gothic" w:cs="Century Gothic"/>
          <w:b/>
        </w:rPr>
        <w:t xml:space="preserve">Piena </w:t>
      </w:r>
      <w:proofErr w:type="spellStart"/>
      <w:r>
        <w:rPr>
          <w:rFonts w:ascii="Century Gothic" w:hAnsi="Century Gothic" w:cs="Century Gothic"/>
          <w:b/>
        </w:rPr>
        <w:t>ed</w:t>
      </w:r>
      <w:proofErr w:type="spellEnd"/>
      <w:r>
        <w:rPr>
          <w:rFonts w:ascii="Century Gothic" w:hAnsi="Century Gothic" w:cs="Century Gothic"/>
          <w:b/>
        </w:rPr>
        <w:t xml:space="preserve"> incondizionata i</w:t>
      </w:r>
      <w:r w:rsidR="00AC1BE9" w:rsidRPr="00557114">
        <w:rPr>
          <w:rFonts w:ascii="Century Gothic" w:hAnsi="Century Gothic" w:cs="Century Gothic"/>
          <w:b/>
        </w:rPr>
        <w:t xml:space="preserve">doneità fisica all’impiego, </w:t>
      </w:r>
      <w:r>
        <w:rPr>
          <w:rFonts w:ascii="Century Gothic" w:hAnsi="Century Gothic" w:cs="Century Gothic"/>
        </w:rPr>
        <w:t xml:space="preserve">per lo svolgimento delle mansioni proprie del posto da ricoprire, </w:t>
      </w:r>
      <w:r w:rsidR="00AC1BE9" w:rsidRPr="00557114">
        <w:rPr>
          <w:rFonts w:ascii="Century Gothic" w:hAnsi="Century Gothic" w:cs="Century Gothic"/>
        </w:rPr>
        <w:t>che sarà accertata a cura dell’Azienda prima dell’immissione in servizio.</w:t>
      </w:r>
    </w:p>
    <w:p w14:paraId="43B7B93D" w14:textId="77777777" w:rsidR="00D526E0" w:rsidRPr="00D526E0" w:rsidRDefault="00D526E0" w:rsidP="00D526E0">
      <w:pPr>
        <w:numPr>
          <w:ilvl w:val="0"/>
          <w:numId w:val="15"/>
        </w:numPr>
        <w:tabs>
          <w:tab w:val="clear" w:pos="360"/>
        </w:tabs>
        <w:suppressAutoHyphens/>
        <w:ind w:left="284" w:right="-1" w:hanging="284"/>
        <w:jc w:val="both"/>
        <w:rPr>
          <w:rFonts w:ascii="Century Gothic" w:hAnsi="Century Gothic" w:cs="Century Gothic"/>
          <w:b/>
        </w:rPr>
      </w:pPr>
      <w:r w:rsidRPr="00D526E0">
        <w:rPr>
          <w:rFonts w:ascii="Century Gothic" w:hAnsi="Century Gothic" w:cs="Century Gothic"/>
          <w:b/>
        </w:rPr>
        <w:t>Godimento dei diritti politici.</w:t>
      </w:r>
    </w:p>
    <w:p w14:paraId="7A4A27D5" w14:textId="77777777" w:rsidR="00D526E0" w:rsidRPr="000A1673" w:rsidRDefault="00D526E0" w:rsidP="00D526E0">
      <w:pPr>
        <w:numPr>
          <w:ilvl w:val="0"/>
          <w:numId w:val="15"/>
        </w:numPr>
        <w:tabs>
          <w:tab w:val="clear" w:pos="360"/>
        </w:tabs>
        <w:suppressAutoHyphens/>
        <w:ind w:left="284" w:right="-1" w:hanging="284"/>
        <w:jc w:val="both"/>
        <w:rPr>
          <w:rFonts w:ascii="Century Gothic" w:hAnsi="Century Gothic" w:cs="Century Gothic"/>
        </w:rPr>
      </w:pPr>
      <w:r w:rsidRPr="00D526E0">
        <w:rPr>
          <w:rFonts w:ascii="Century Gothic" w:hAnsi="Century Gothic" w:cs="Century Gothic"/>
          <w:b/>
        </w:rPr>
        <w:t xml:space="preserve">Titolo di studio: </w:t>
      </w:r>
      <w:r w:rsidRPr="000A1673">
        <w:rPr>
          <w:rFonts w:ascii="Century Gothic" w:hAnsi="Century Gothic" w:cs="Century Gothic"/>
        </w:rPr>
        <w:t>laurea in Medicina e Chirurgia.</w:t>
      </w:r>
    </w:p>
    <w:p w14:paraId="09E70BF2" w14:textId="77777777" w:rsidR="00D526E0" w:rsidRPr="00D526E0" w:rsidRDefault="00D526E0" w:rsidP="00D526E0">
      <w:pPr>
        <w:numPr>
          <w:ilvl w:val="0"/>
          <w:numId w:val="15"/>
        </w:numPr>
        <w:tabs>
          <w:tab w:val="clear" w:pos="360"/>
        </w:tabs>
        <w:suppressAutoHyphens/>
        <w:ind w:left="284" w:right="-1" w:hanging="284"/>
        <w:jc w:val="both"/>
        <w:rPr>
          <w:rFonts w:ascii="Century Gothic" w:hAnsi="Century Gothic" w:cs="Century Gothic"/>
        </w:rPr>
      </w:pPr>
      <w:r w:rsidRPr="00D526E0">
        <w:rPr>
          <w:rFonts w:ascii="Century Gothic" w:hAnsi="Century Gothic" w:cs="Century Gothic"/>
          <w:b/>
        </w:rPr>
        <w:t xml:space="preserve">Iscrizione all’Albo dell’Ordine dei Medici. </w:t>
      </w:r>
      <w:r w:rsidRPr="00D526E0">
        <w:rPr>
          <w:rFonts w:ascii="Century Gothic" w:hAnsi="Century Gothic" w:cs="Century Gothic"/>
        </w:rPr>
        <w:t>(che dovrà essere in ogni caso posseduta all’atto di sottoscrizione del contratto individuale di lavoro). L’iscrizione al corrispondente Albo Professionale di uno dei Paesi dell’Unione Europea consente la partecipazione all’avviso pubblico, fermo restando l’obbligo dell’iscrizione all’Albo in Italia prima dell’assunzione in servizio.</w:t>
      </w:r>
    </w:p>
    <w:p w14:paraId="7FC1F63D" w14:textId="4E0137AF" w:rsidR="006752A7" w:rsidRPr="00557114" w:rsidRDefault="0015359A" w:rsidP="006752A7">
      <w:pPr>
        <w:numPr>
          <w:ilvl w:val="0"/>
          <w:numId w:val="15"/>
        </w:numPr>
        <w:tabs>
          <w:tab w:val="clear" w:pos="360"/>
          <w:tab w:val="num" w:pos="284"/>
        </w:tabs>
        <w:suppressAutoHyphens/>
        <w:ind w:left="284" w:right="-143" w:hanging="284"/>
        <w:jc w:val="both"/>
        <w:rPr>
          <w:rFonts w:ascii="Century Gothic" w:hAnsi="Century Gothic"/>
        </w:rPr>
      </w:pPr>
      <w:r w:rsidRPr="00557114">
        <w:rPr>
          <w:rFonts w:ascii="Century Gothic" w:hAnsi="Century Gothic" w:cs="Century Gothic"/>
          <w:b/>
        </w:rPr>
        <w:t>Specializzazione</w:t>
      </w:r>
      <w:r w:rsidR="00F73242" w:rsidRPr="00A95395">
        <w:rPr>
          <w:rFonts w:ascii="Century Gothic" w:hAnsi="Century Gothic" w:cs="Century Gothic"/>
        </w:rPr>
        <w:t xml:space="preserve"> </w:t>
      </w:r>
      <w:r w:rsidR="00595AEF" w:rsidRPr="00FE005E">
        <w:rPr>
          <w:rFonts w:ascii="Century Gothic" w:hAnsi="Century Gothic" w:cs="Century Gothic"/>
        </w:rPr>
        <w:t>in</w:t>
      </w:r>
      <w:r w:rsidR="006752A7">
        <w:rPr>
          <w:rFonts w:ascii="Century Gothic" w:hAnsi="Century Gothic" w:cs="Century Gothic"/>
        </w:rPr>
        <w:t xml:space="preserve"> </w:t>
      </w:r>
      <w:r w:rsidR="0046348B">
        <w:rPr>
          <w:rFonts w:ascii="Century Gothic" w:hAnsi="Century Gothic" w:cs="Century Gothic"/>
        </w:rPr>
        <w:t>Chirurgia Generale</w:t>
      </w:r>
      <w:r w:rsidR="006752A7">
        <w:rPr>
          <w:rFonts w:ascii="Century Gothic" w:hAnsi="Century Gothic" w:cs="Century Gothic"/>
        </w:rPr>
        <w:t xml:space="preserve"> o disciplina</w:t>
      </w:r>
      <w:r w:rsidR="0046348B">
        <w:rPr>
          <w:rFonts w:ascii="Century Gothic" w:hAnsi="Century Gothic" w:cs="Century Gothic"/>
        </w:rPr>
        <w:t xml:space="preserve"> equipollente o</w:t>
      </w:r>
      <w:r w:rsidR="006752A7">
        <w:rPr>
          <w:rFonts w:ascii="Century Gothic" w:hAnsi="Century Gothic" w:cs="Century Gothic"/>
        </w:rPr>
        <w:t xml:space="preserve"> affine, </w:t>
      </w:r>
    </w:p>
    <w:p w14:paraId="4F106C42" w14:textId="561AF945" w:rsidR="00980CF4" w:rsidRPr="00557114" w:rsidRDefault="006752A7" w:rsidP="006752A7">
      <w:pPr>
        <w:ind w:left="284" w:right="-1"/>
        <w:jc w:val="both"/>
        <w:rPr>
          <w:rFonts w:ascii="Century Gothic" w:hAnsi="Century Gothic" w:cs="Century Gothic"/>
          <w:b/>
        </w:rPr>
      </w:pPr>
      <w:r>
        <w:rPr>
          <w:rFonts w:ascii="Century Gothic" w:hAnsi="Century Gothic"/>
        </w:rPr>
        <w:t>o in alternativa</w:t>
      </w:r>
    </w:p>
    <w:p w14:paraId="4416019C" w14:textId="0CB980A2" w:rsidR="00980CF4" w:rsidRDefault="00980CF4" w:rsidP="00980CF4">
      <w:pPr>
        <w:tabs>
          <w:tab w:val="left" w:pos="142"/>
        </w:tabs>
        <w:ind w:left="284" w:right="-143"/>
        <w:jc w:val="both"/>
        <w:rPr>
          <w:rFonts w:ascii="Century Gothic" w:hAnsi="Century Gothic" w:cs="Century Gothic"/>
        </w:rPr>
      </w:pPr>
      <w:r w:rsidRPr="003E5D3D">
        <w:rPr>
          <w:rFonts w:ascii="Century Gothic" w:hAnsi="Century Gothic" w:cs="Century Gothic"/>
          <w:b/>
        </w:rPr>
        <w:t>iscrizione all’ultimo o penultimo anno di corso della scuola di specializzazione</w:t>
      </w:r>
      <w:r w:rsidR="006752A7">
        <w:rPr>
          <w:rFonts w:ascii="Century Gothic" w:hAnsi="Century Gothic" w:cs="Century Gothic"/>
          <w:b/>
        </w:rPr>
        <w:t xml:space="preserve"> nella disciplina</w:t>
      </w:r>
      <w:r w:rsidRPr="003E5D3D">
        <w:rPr>
          <w:rFonts w:ascii="Century Gothic" w:hAnsi="Century Gothic" w:cs="Century Gothic"/>
          <w:b/>
        </w:rPr>
        <w:t xml:space="preserve"> sopra richiamat</w:t>
      </w:r>
      <w:r w:rsidR="00035877">
        <w:rPr>
          <w:rFonts w:ascii="Century Gothic" w:hAnsi="Century Gothic" w:cs="Century Gothic"/>
          <w:b/>
        </w:rPr>
        <w:t>a</w:t>
      </w:r>
      <w:r>
        <w:rPr>
          <w:rFonts w:ascii="Century Gothic" w:hAnsi="Century Gothic" w:cs="Century Gothic"/>
        </w:rPr>
        <w:t xml:space="preserve">, ai sensi </w:t>
      </w:r>
      <w:r w:rsidR="0033329F">
        <w:rPr>
          <w:rFonts w:ascii="Century Gothic" w:hAnsi="Century Gothic" w:cs="Century Gothic"/>
        </w:rPr>
        <w:t>dell’art.5, comma 8, del decreto legge n.200 del 21 dicembre 2025</w:t>
      </w:r>
      <w:r>
        <w:rPr>
          <w:rFonts w:ascii="Century Gothic" w:hAnsi="Century Gothic" w:cs="Century Gothic"/>
        </w:rPr>
        <w:t>.</w:t>
      </w:r>
    </w:p>
    <w:p w14:paraId="1B488B26" w14:textId="77777777" w:rsidR="00980CF4" w:rsidRDefault="00980CF4" w:rsidP="00980CF4">
      <w:pPr>
        <w:tabs>
          <w:tab w:val="left" w:pos="142"/>
        </w:tabs>
        <w:ind w:left="284" w:right="-143"/>
        <w:jc w:val="both"/>
        <w:rPr>
          <w:rFonts w:ascii="Century Gothic" w:hAnsi="Century Gothic" w:cs="Century Gothic"/>
        </w:rPr>
      </w:pPr>
    </w:p>
    <w:p w14:paraId="490F039A" w14:textId="77777777" w:rsidR="00980CF4" w:rsidRDefault="00980CF4" w:rsidP="00980CF4">
      <w:pPr>
        <w:tabs>
          <w:tab w:val="left" w:pos="142"/>
        </w:tabs>
        <w:ind w:right="-143"/>
        <w:jc w:val="both"/>
        <w:rPr>
          <w:rFonts w:ascii="Century Gothic" w:hAnsi="Century Gothic" w:cs="Century Gothic"/>
        </w:rPr>
      </w:pPr>
      <w:r w:rsidRPr="000F1506">
        <w:rPr>
          <w:rFonts w:ascii="Century Gothic" w:hAnsi="Century Gothic" w:cs="Century Gothic"/>
          <w:lang w:eastAsia="zh-CN"/>
        </w:rPr>
        <w:t xml:space="preserve">I Medici in formazione specialistica di cui al periodo precedente sono ammessi - ferma la necessità che sussistano gli ulteriori requisiti, generali e specifici, previsti dal presente bando - alla procedura </w:t>
      </w:r>
      <w:r>
        <w:rPr>
          <w:rFonts w:ascii="Century Gothic" w:hAnsi="Century Gothic" w:cs="Century Gothic"/>
          <w:lang w:eastAsia="zh-CN"/>
        </w:rPr>
        <w:t>di avviso pubblico</w:t>
      </w:r>
      <w:r w:rsidRPr="000F1506">
        <w:rPr>
          <w:rFonts w:ascii="Century Gothic" w:hAnsi="Century Gothic" w:cs="Century Gothic"/>
          <w:lang w:eastAsia="zh-CN"/>
        </w:rPr>
        <w:t xml:space="preserve"> in oggetto e sono collocati, all’esito positivo della medesima, in graduatoria separata. L’eventuale assunzione dei Medici in formazione specialistica, che risultino utilmente collocati nella specifica, separata graduatoria, potrà avvenire in conformità </w:t>
      </w:r>
      <w:r>
        <w:rPr>
          <w:rFonts w:ascii="Century Gothic" w:hAnsi="Century Gothic" w:cs="Century Gothic"/>
          <w:lang w:eastAsia="zh-CN"/>
        </w:rPr>
        <w:t>alle previsioni di cui all’art.</w:t>
      </w:r>
      <w:r w:rsidR="0033329F">
        <w:rPr>
          <w:rFonts w:ascii="Century Gothic" w:hAnsi="Century Gothic" w:cs="Century Gothic"/>
        </w:rPr>
        <w:t>5, comma 8, del decreto legge n.200 del 21 dicembre 2025</w:t>
      </w:r>
      <w:r>
        <w:rPr>
          <w:rFonts w:ascii="Century Gothic" w:hAnsi="Century Gothic" w:cs="Century Gothic"/>
        </w:rPr>
        <w:t>.</w:t>
      </w:r>
    </w:p>
    <w:p w14:paraId="02F54DE0" w14:textId="77777777" w:rsidR="00D526E0" w:rsidRDefault="00D526E0" w:rsidP="00D526E0">
      <w:pPr>
        <w:ind w:right="-143" w:firstLine="142"/>
        <w:jc w:val="both"/>
        <w:rPr>
          <w:rFonts w:ascii="Century Gothic" w:hAnsi="Century Gothic" w:cs="Century Gothic"/>
          <w:b/>
          <w:sz w:val="16"/>
        </w:rPr>
      </w:pPr>
    </w:p>
    <w:p w14:paraId="17B92A4C" w14:textId="77777777" w:rsidR="00D526E0" w:rsidRDefault="00D526E0" w:rsidP="00D526E0">
      <w:pPr>
        <w:ind w:right="-143"/>
        <w:jc w:val="both"/>
        <w:rPr>
          <w:rFonts w:ascii="Century Gothic" w:hAnsi="Century Gothic" w:cs="Century Gothic"/>
        </w:rPr>
      </w:pPr>
      <w:r w:rsidRPr="003F2DFC">
        <w:rPr>
          <w:rFonts w:ascii="Century Gothic" w:hAnsi="Century Gothic" w:cs="Century Gothic"/>
        </w:rPr>
        <w:t>I titoli di studio conseguiti all’estero de</w:t>
      </w:r>
      <w:r>
        <w:rPr>
          <w:rFonts w:ascii="Century Gothic" w:hAnsi="Century Gothic" w:cs="Century Gothic"/>
        </w:rPr>
        <w:t xml:space="preserve">vono essere riconosciuti quali </w:t>
      </w:r>
      <w:r w:rsidRPr="003F2DFC">
        <w:rPr>
          <w:rFonts w:ascii="Century Gothic" w:hAnsi="Century Gothic" w:cs="Century Gothic"/>
        </w:rPr>
        <w:t>equipollenti dal Ministero della Salute. A tal fine, nel</w:t>
      </w:r>
      <w:r>
        <w:rPr>
          <w:rFonts w:ascii="Century Gothic" w:hAnsi="Century Gothic" w:cs="Century Gothic"/>
        </w:rPr>
        <w:t xml:space="preserve">la domanda di partecipazione all’avviso </w:t>
      </w:r>
      <w:r w:rsidRPr="003F2DFC">
        <w:rPr>
          <w:rFonts w:ascii="Century Gothic" w:hAnsi="Century Gothic" w:cs="Century Gothic"/>
        </w:rPr>
        <w:t>pubblico dovrà essere allegato atto ministeriale attraverso il quale è stato disposto il riconoscimento dell’equipollenza.</w:t>
      </w:r>
    </w:p>
    <w:p w14:paraId="359867A0" w14:textId="77777777" w:rsidR="002A2A32" w:rsidRDefault="002A2A32" w:rsidP="00D526E0">
      <w:pPr>
        <w:ind w:right="-143"/>
        <w:jc w:val="both"/>
        <w:rPr>
          <w:rFonts w:ascii="Century Gothic" w:hAnsi="Century Gothic" w:cs="Century Gothic"/>
        </w:rPr>
      </w:pPr>
    </w:p>
    <w:p w14:paraId="32CC3094" w14:textId="77777777" w:rsidR="002A2A32" w:rsidRPr="002A2A32" w:rsidRDefault="002A2A32" w:rsidP="002A2A32">
      <w:pPr>
        <w:ind w:right="-143"/>
        <w:jc w:val="both"/>
        <w:rPr>
          <w:rFonts w:ascii="Century Gothic" w:hAnsi="Century Gothic"/>
          <w:b/>
        </w:rPr>
      </w:pPr>
      <w:r w:rsidRPr="002A2A32">
        <w:rPr>
          <w:rFonts w:ascii="Century Gothic" w:hAnsi="Century Gothic"/>
          <w:b/>
        </w:rPr>
        <w:lastRenderedPageBreak/>
        <w:t>Il conferimento di incarichi a Medici specializzandi è disciplinato dalle norme protempore vigenti (al momento dell’attivazione della procedura trova applicazione il decreto legge n.73/2021, come convertito con legge n.122/2022 prorogato dal decreto legge n.215/2023</w:t>
      </w:r>
      <w:r w:rsidR="0033329F">
        <w:rPr>
          <w:rFonts w:ascii="Century Gothic" w:hAnsi="Century Gothic"/>
          <w:b/>
        </w:rPr>
        <w:t>,</w:t>
      </w:r>
      <w:r w:rsidRPr="002A2A32">
        <w:rPr>
          <w:rFonts w:ascii="Century Gothic" w:hAnsi="Century Gothic"/>
          <w:b/>
        </w:rPr>
        <w:t xml:space="preserve"> confermato dal decreto legge n.202/2024, art.4 c</w:t>
      </w:r>
      <w:r>
        <w:rPr>
          <w:rFonts w:ascii="Century Gothic" w:hAnsi="Century Gothic"/>
          <w:b/>
        </w:rPr>
        <w:t>omma</w:t>
      </w:r>
      <w:r w:rsidRPr="002A2A32">
        <w:rPr>
          <w:rFonts w:ascii="Century Gothic" w:hAnsi="Century Gothic"/>
          <w:b/>
        </w:rPr>
        <w:t xml:space="preserve"> 3</w:t>
      </w:r>
      <w:r w:rsidR="0033329F">
        <w:rPr>
          <w:rFonts w:ascii="Century Gothic" w:hAnsi="Century Gothic"/>
          <w:b/>
        </w:rPr>
        <w:t xml:space="preserve"> e riconfermato dal decreto legge n.200/2025, art.5, comma 8</w:t>
      </w:r>
      <w:r w:rsidRPr="002A2A32">
        <w:rPr>
          <w:rFonts w:ascii="Century Gothic" w:hAnsi="Century Gothic"/>
          <w:b/>
        </w:rPr>
        <w:t>)</w:t>
      </w:r>
      <w:r>
        <w:rPr>
          <w:rFonts w:ascii="Century Gothic" w:hAnsi="Century Gothic"/>
          <w:b/>
        </w:rPr>
        <w:t>.</w:t>
      </w:r>
    </w:p>
    <w:p w14:paraId="5E70743B" w14:textId="77777777" w:rsidR="00871776" w:rsidRDefault="00871776" w:rsidP="002A2A32">
      <w:pPr>
        <w:ind w:right="-143"/>
        <w:jc w:val="both"/>
        <w:rPr>
          <w:rFonts w:ascii="Century Gothic" w:hAnsi="Century Gothic"/>
          <w:u w:val="single"/>
        </w:rPr>
      </w:pPr>
    </w:p>
    <w:p w14:paraId="1B27ECCD" w14:textId="77777777" w:rsidR="00117D9F" w:rsidRPr="003842C8" w:rsidRDefault="00117D9F" w:rsidP="00FD4339">
      <w:pPr>
        <w:ind w:right="-143"/>
        <w:jc w:val="both"/>
        <w:rPr>
          <w:rFonts w:ascii="Century Gothic" w:hAnsi="Century Gothic"/>
          <w:u w:val="single"/>
        </w:rPr>
      </w:pPr>
      <w:r w:rsidRPr="003842C8">
        <w:rPr>
          <w:rFonts w:ascii="Century Gothic" w:hAnsi="Century Gothic"/>
          <w:u w:val="single"/>
        </w:rPr>
        <w:t>Non  saranno ammissibili alla presente procedura coloro che  sono  stati  esclusi  dall'elett</w:t>
      </w:r>
      <w:r w:rsidR="00E86C5E">
        <w:rPr>
          <w:rFonts w:ascii="Century Gothic" w:hAnsi="Century Gothic"/>
          <w:u w:val="single"/>
        </w:rPr>
        <w:t>orato  politico  attivo, nonché</w:t>
      </w:r>
      <w:r w:rsidRPr="003842C8">
        <w:rPr>
          <w:rFonts w:ascii="Century Gothic" w:hAnsi="Century Gothic"/>
          <w:u w:val="single"/>
        </w:rPr>
        <w:t xml:space="preserve"> coloro che sono stati destituiti o  dispensati  dall'impiego presso una pubblica  amministrazione  per  persistente  insufficiente rendimento, in forza  di  norme  di  settore,  o  licenziati  per  le medesime ragioni  ovvero  per  motivi  disciplinari  ai  sensi  della vigente normativa di legge o contrattuale, ovvero dichiarati decaduti per aver conseguito la nomina o l'assunzione mediante la produzione di documenti falsi o viziati</w:t>
      </w:r>
      <w:r w:rsidR="00E86C5E">
        <w:rPr>
          <w:rFonts w:ascii="Century Gothic" w:hAnsi="Century Gothic"/>
          <w:u w:val="single"/>
        </w:rPr>
        <w:t xml:space="preserve"> da nullità insanabile,  nonché</w:t>
      </w:r>
      <w:r w:rsidRPr="003842C8">
        <w:rPr>
          <w:rFonts w:ascii="Century Gothic" w:hAnsi="Century Gothic"/>
          <w:u w:val="single"/>
        </w:rPr>
        <w:t xml:space="preserve"> coloro che abbiano riportato condanne con sentenza passata in giudicato  per reati che costituiscono  un  impedimento  all'assunzione  presso  una pubblica amministrazione. </w:t>
      </w:r>
    </w:p>
    <w:p w14:paraId="65B4477E" w14:textId="77777777" w:rsidR="00117D9F" w:rsidRDefault="00117D9F" w:rsidP="00FD4339">
      <w:pPr>
        <w:ind w:right="-143"/>
        <w:jc w:val="both"/>
        <w:rPr>
          <w:rFonts w:ascii="Century Gothic" w:hAnsi="Century Gothic"/>
          <w:u w:val="single"/>
        </w:rPr>
      </w:pPr>
      <w:r w:rsidRPr="003842C8">
        <w:rPr>
          <w:rFonts w:ascii="Century Gothic" w:hAnsi="Century Gothic"/>
          <w:u w:val="single"/>
        </w:rPr>
        <w:t>Coloro  che  hanno  in  corso  procedimenti penali, procedimenti amministrativi per l'applicazione di  misure  di sicurezza o di prevenzione  o  precedenti  penali  a  proprio  carico iscrivibili nel casellario giudiziale, ai sensi dell'articolo  3  del decreto del Presidente della Repubblica 14 novembre 2002, n. 313,  ne danno notizia al momento della candidatura, precisando  la  data  del provvedimento e l’autorità giudiziaria  che  lo  ha  emanato  ovvero quella presso la quale penda un eventuale procedimento penale.</w:t>
      </w:r>
    </w:p>
    <w:p w14:paraId="50279081" w14:textId="77777777" w:rsidR="00E3756C" w:rsidRDefault="00E3756C" w:rsidP="00D5198A">
      <w:pPr>
        <w:ind w:right="-1"/>
        <w:jc w:val="both"/>
        <w:rPr>
          <w:rFonts w:ascii="Century Gothic" w:hAnsi="Century Gothic"/>
          <w:u w:val="single"/>
        </w:rPr>
      </w:pPr>
    </w:p>
    <w:p w14:paraId="18DF75A4" w14:textId="77777777" w:rsidR="00454A69" w:rsidRDefault="00454A69" w:rsidP="00F139A9">
      <w:pPr>
        <w:pStyle w:val="Titolo4"/>
        <w:numPr>
          <w:ilvl w:val="0"/>
          <w:numId w:val="0"/>
        </w:numPr>
        <w:pBdr>
          <w:top w:val="single" w:sz="4" w:space="0" w:color="000000"/>
          <w:left w:val="single" w:sz="4" w:space="0" w:color="000000"/>
          <w:bottom w:val="single" w:sz="4" w:space="0" w:color="000000"/>
          <w:right w:val="single" w:sz="4" w:space="4" w:color="000000"/>
        </w:pBdr>
        <w:suppressAutoHyphens/>
        <w:ind w:right="-143"/>
        <w:rPr>
          <w:sz w:val="16"/>
        </w:rPr>
      </w:pPr>
      <w:r>
        <w:rPr>
          <w:rFonts w:ascii="Century Gothic" w:hAnsi="Century Gothic" w:cs="Century Gothic"/>
        </w:rPr>
        <w:t>DOMANDA DI PARTECIPAZIONE</w:t>
      </w:r>
    </w:p>
    <w:p w14:paraId="4FB0C0B6" w14:textId="77777777" w:rsidR="00454A69" w:rsidRDefault="00454A69" w:rsidP="00F139A9">
      <w:pPr>
        <w:ind w:right="-143"/>
        <w:jc w:val="both"/>
        <w:rPr>
          <w:rFonts w:ascii="Arial" w:hAnsi="Arial" w:cs="Arial"/>
          <w:sz w:val="16"/>
        </w:rPr>
      </w:pPr>
    </w:p>
    <w:p w14:paraId="4ADDDF6E" w14:textId="77777777" w:rsidR="00454A69" w:rsidRPr="00C315F4" w:rsidRDefault="00454A69" w:rsidP="00F139A9">
      <w:pPr>
        <w:pStyle w:val="Corpotesto"/>
        <w:spacing w:after="120"/>
        <w:ind w:left="23" w:right="-143"/>
        <w:rPr>
          <w:rFonts w:ascii="Century Gothic" w:hAnsi="Century Gothic" w:cs="Century Gothic"/>
          <w:spacing w:val="0"/>
          <w:sz w:val="20"/>
          <w:u w:val="single"/>
        </w:rPr>
      </w:pPr>
      <w:r w:rsidRPr="00C315F4">
        <w:rPr>
          <w:rFonts w:ascii="Century Gothic" w:hAnsi="Century Gothic" w:cs="Century Gothic"/>
          <w:b/>
          <w:spacing w:val="0"/>
          <w:sz w:val="20"/>
        </w:rPr>
        <w:t>La domanda di partecipazione al</w:t>
      </w:r>
      <w:r w:rsidR="009C3D0C">
        <w:rPr>
          <w:rFonts w:ascii="Century Gothic" w:hAnsi="Century Gothic" w:cs="Century Gothic"/>
          <w:b/>
          <w:spacing w:val="0"/>
          <w:sz w:val="20"/>
        </w:rPr>
        <w:t>l’</w:t>
      </w:r>
      <w:r w:rsidR="00825FF7">
        <w:rPr>
          <w:rFonts w:ascii="Century Gothic" w:hAnsi="Century Gothic" w:cs="Century Gothic"/>
          <w:b/>
          <w:spacing w:val="0"/>
          <w:sz w:val="20"/>
        </w:rPr>
        <w:t>avviso</w:t>
      </w:r>
      <w:r w:rsidRPr="00C315F4">
        <w:rPr>
          <w:rFonts w:ascii="Century Gothic" w:hAnsi="Century Gothic" w:cs="Century Gothic"/>
          <w:b/>
          <w:spacing w:val="0"/>
          <w:sz w:val="20"/>
        </w:rPr>
        <w:t xml:space="preserve"> pubblico dovrà essere, </w:t>
      </w:r>
      <w:r w:rsidRPr="00C315F4">
        <w:rPr>
          <w:rFonts w:ascii="Century Gothic" w:hAnsi="Century Gothic" w:cs="Century Gothic"/>
          <w:b/>
          <w:spacing w:val="0"/>
          <w:sz w:val="20"/>
          <w:u w:val="single"/>
        </w:rPr>
        <w:t>a pena di esclusione</w:t>
      </w:r>
      <w:r w:rsidRPr="00C315F4">
        <w:rPr>
          <w:rFonts w:ascii="Century Gothic" w:hAnsi="Century Gothic" w:cs="Century Gothic"/>
          <w:b/>
          <w:spacing w:val="0"/>
          <w:sz w:val="20"/>
        </w:rPr>
        <w:t>, prodotta</w:t>
      </w:r>
      <w:r>
        <w:rPr>
          <w:rFonts w:ascii="Century Gothic" w:hAnsi="Century Gothic" w:cs="Century Gothic"/>
          <w:spacing w:val="0"/>
          <w:sz w:val="20"/>
        </w:rPr>
        <w:t xml:space="preserve"> </w:t>
      </w:r>
      <w:r w:rsidRPr="00F25BD9">
        <w:rPr>
          <w:rFonts w:ascii="Century Gothic" w:hAnsi="Century Gothic" w:cs="Century Gothic"/>
          <w:b/>
          <w:bCs/>
          <w:sz w:val="20"/>
        </w:rPr>
        <w:t xml:space="preserve">unicamente tramite inoltro della medesima </w:t>
      </w:r>
      <w:r>
        <w:rPr>
          <w:rFonts w:ascii="Century Gothic" w:hAnsi="Century Gothic" w:cs="Century Gothic"/>
          <w:b/>
          <w:bCs/>
          <w:sz w:val="20"/>
        </w:rPr>
        <w:t>con</w:t>
      </w:r>
      <w:r w:rsidRPr="00F25BD9">
        <w:rPr>
          <w:rFonts w:ascii="Century Gothic" w:hAnsi="Century Gothic" w:cs="Century Gothic"/>
          <w:b/>
          <w:bCs/>
          <w:sz w:val="20"/>
        </w:rPr>
        <w:t xml:space="preserve"> procedura telematica</w:t>
      </w:r>
      <w:r w:rsidRPr="00F25BD9">
        <w:rPr>
          <w:rFonts w:ascii="Century Gothic" w:hAnsi="Century Gothic" w:cs="Century Gothic"/>
          <w:bCs/>
          <w:sz w:val="20"/>
        </w:rPr>
        <w:t xml:space="preserve">, </w:t>
      </w:r>
      <w:r>
        <w:rPr>
          <w:rFonts w:ascii="Century Gothic" w:hAnsi="Century Gothic" w:cs="Century Gothic"/>
          <w:bCs/>
          <w:sz w:val="20"/>
        </w:rPr>
        <w:t>registrandosi al</w:t>
      </w:r>
      <w:r w:rsidRPr="00F25BD9">
        <w:rPr>
          <w:rFonts w:ascii="Century Gothic" w:hAnsi="Century Gothic" w:cs="Century Gothic"/>
          <w:bCs/>
          <w:sz w:val="20"/>
        </w:rPr>
        <w:t xml:space="preserve"> sito </w:t>
      </w:r>
      <w:hyperlink r:id="rId9" w:history="1">
        <w:r w:rsidRPr="00C315F4">
          <w:rPr>
            <w:rFonts w:ascii="Century Gothic" w:hAnsi="Century Gothic" w:cs="Century Gothic"/>
            <w:spacing w:val="0"/>
            <w:sz w:val="20"/>
            <w:u w:val="single"/>
          </w:rPr>
          <w:t>https://asst-</w:t>
        </w:r>
        <w:r w:rsidR="002A2265">
          <w:rPr>
            <w:rFonts w:ascii="Century Gothic" w:hAnsi="Century Gothic" w:cs="Century Gothic"/>
            <w:spacing w:val="0"/>
            <w:sz w:val="20"/>
            <w:u w:val="single"/>
          </w:rPr>
          <w:t>pavia</w:t>
        </w:r>
        <w:r w:rsidRPr="00C315F4">
          <w:rPr>
            <w:rFonts w:ascii="Century Gothic" w:hAnsi="Century Gothic" w:cs="Century Gothic"/>
            <w:spacing w:val="0"/>
            <w:sz w:val="20"/>
            <w:u w:val="single"/>
          </w:rPr>
          <w:t>.iscrizioneconcorsi.it</w:t>
        </w:r>
      </w:hyperlink>
      <w:r w:rsidRPr="00C315F4">
        <w:rPr>
          <w:rFonts w:ascii="Century Gothic" w:hAnsi="Century Gothic" w:cs="Century Gothic"/>
          <w:spacing w:val="0"/>
          <w:sz w:val="20"/>
          <w:u w:val="single"/>
        </w:rPr>
        <w:t xml:space="preserve">. </w:t>
      </w:r>
    </w:p>
    <w:p w14:paraId="3CD16C95" w14:textId="7DAAD1BB" w:rsidR="00454A69" w:rsidRPr="00E93026" w:rsidRDefault="00454A69" w:rsidP="00F139A9">
      <w:pPr>
        <w:pStyle w:val="Corpotesto"/>
        <w:spacing w:after="120"/>
        <w:ind w:left="23" w:right="-143"/>
        <w:rPr>
          <w:rFonts w:ascii="Century Gothic" w:hAnsi="Century Gothic" w:cs="Century Gothic"/>
          <w:b/>
          <w:bCs/>
          <w:sz w:val="20"/>
        </w:rPr>
      </w:pPr>
      <w:r w:rsidRPr="00F25BD9">
        <w:rPr>
          <w:rFonts w:ascii="Century Gothic" w:hAnsi="Century Gothic" w:cs="Century Gothic"/>
          <w:spacing w:val="0"/>
          <w:sz w:val="20"/>
        </w:rPr>
        <w:t xml:space="preserve">La procedura telematica </w:t>
      </w:r>
      <w:r>
        <w:rPr>
          <w:rFonts w:ascii="Century Gothic" w:hAnsi="Century Gothic" w:cs="Century Gothic"/>
          <w:spacing w:val="0"/>
          <w:sz w:val="20"/>
        </w:rPr>
        <w:t xml:space="preserve">che dovrà essere obbligatoriamente seguita ai fini di inoltro della domanda di </w:t>
      </w:r>
      <w:r w:rsidRPr="00E93026">
        <w:rPr>
          <w:rFonts w:ascii="Century Gothic" w:hAnsi="Century Gothic" w:cs="Century Gothic"/>
          <w:spacing w:val="0"/>
          <w:sz w:val="20"/>
        </w:rPr>
        <w:t xml:space="preserve">partecipazione al presente </w:t>
      </w:r>
      <w:r w:rsidR="00825FF7" w:rsidRPr="00E93026">
        <w:rPr>
          <w:rFonts w:ascii="Century Gothic" w:hAnsi="Century Gothic" w:cs="Century Gothic"/>
          <w:spacing w:val="0"/>
          <w:sz w:val="20"/>
        </w:rPr>
        <w:t>avviso</w:t>
      </w:r>
      <w:r w:rsidRPr="00E93026">
        <w:rPr>
          <w:rFonts w:ascii="Century Gothic" w:hAnsi="Century Gothic" w:cs="Century Gothic"/>
          <w:spacing w:val="0"/>
          <w:sz w:val="20"/>
        </w:rPr>
        <w:t xml:space="preserve"> pubblico verrà attivata a decorrere dalla data di pubblicazione</w:t>
      </w:r>
      <w:r w:rsidR="009C3D0C" w:rsidRPr="00E93026">
        <w:rPr>
          <w:rFonts w:ascii="Century Gothic" w:hAnsi="Century Gothic" w:cs="Century Gothic"/>
          <w:spacing w:val="0"/>
          <w:sz w:val="20"/>
        </w:rPr>
        <w:t xml:space="preserve"> del presente bando</w:t>
      </w:r>
      <w:r w:rsidRPr="00E93026">
        <w:rPr>
          <w:rFonts w:ascii="Century Gothic" w:hAnsi="Century Gothic" w:cs="Century Gothic"/>
          <w:spacing w:val="0"/>
          <w:sz w:val="20"/>
        </w:rPr>
        <w:t xml:space="preserve">, </w:t>
      </w:r>
      <w:r w:rsidR="00717738" w:rsidRPr="00E93026">
        <w:rPr>
          <w:rFonts w:ascii="Century Gothic" w:hAnsi="Century Gothic" w:cs="Century Gothic"/>
          <w:spacing w:val="0"/>
          <w:sz w:val="20"/>
        </w:rPr>
        <w:t>sul sito internet aziendale</w:t>
      </w:r>
      <w:r w:rsidRPr="00E93026">
        <w:rPr>
          <w:rFonts w:ascii="Century Gothic" w:hAnsi="Century Gothic" w:cs="Century Gothic"/>
          <w:spacing w:val="0"/>
          <w:sz w:val="20"/>
        </w:rPr>
        <w:t xml:space="preserve">. Detta procedura verrà automaticamente </w:t>
      </w:r>
      <w:r w:rsidRPr="00E93026">
        <w:rPr>
          <w:rFonts w:ascii="Century Gothic" w:hAnsi="Century Gothic" w:cs="Century Gothic"/>
          <w:b/>
          <w:bCs/>
          <w:sz w:val="20"/>
        </w:rPr>
        <w:t xml:space="preserve">disattivata alle ore 23.59.59 </w:t>
      </w:r>
      <w:proofErr w:type="gramStart"/>
      <w:r w:rsidRPr="00E93026">
        <w:rPr>
          <w:rFonts w:ascii="Century Gothic" w:hAnsi="Century Gothic" w:cs="Century Gothic"/>
          <w:b/>
          <w:bCs/>
          <w:sz w:val="20"/>
        </w:rPr>
        <w:t>del</w:t>
      </w:r>
      <w:r w:rsidR="00DA4803" w:rsidRPr="00E93026">
        <w:rPr>
          <w:rFonts w:ascii="Century Gothic" w:hAnsi="Century Gothic" w:cs="Century Gothic"/>
          <w:b/>
          <w:bCs/>
          <w:sz w:val="20"/>
        </w:rPr>
        <w:t xml:space="preserve"> </w:t>
      </w:r>
      <w:r w:rsidR="006E14C8" w:rsidRPr="00E93026">
        <w:rPr>
          <w:rFonts w:ascii="Century Gothic" w:hAnsi="Century Gothic" w:cs="Century Gothic"/>
          <w:b/>
          <w:bCs/>
          <w:szCs w:val="24"/>
        </w:rPr>
        <w:t xml:space="preserve"> </w:t>
      </w:r>
      <w:r w:rsidR="0046348B">
        <w:rPr>
          <w:rFonts w:ascii="Century Gothic" w:hAnsi="Century Gothic" w:cs="Century Gothic"/>
          <w:b/>
          <w:bCs/>
          <w:szCs w:val="24"/>
        </w:rPr>
        <w:t>17</w:t>
      </w:r>
      <w:proofErr w:type="gramEnd"/>
      <w:r w:rsidR="0046348B">
        <w:rPr>
          <w:rFonts w:ascii="Century Gothic" w:hAnsi="Century Gothic" w:cs="Century Gothic"/>
          <w:b/>
          <w:bCs/>
          <w:szCs w:val="24"/>
        </w:rPr>
        <w:t xml:space="preserve"> luglio</w:t>
      </w:r>
      <w:r w:rsidR="00245E8E" w:rsidRPr="00E93026">
        <w:rPr>
          <w:rFonts w:ascii="Century Gothic" w:hAnsi="Century Gothic" w:cs="Century Gothic"/>
          <w:b/>
          <w:bCs/>
          <w:szCs w:val="24"/>
        </w:rPr>
        <w:t xml:space="preserve"> 2026</w:t>
      </w:r>
      <w:r w:rsidR="00F139A9" w:rsidRPr="00E93026">
        <w:rPr>
          <w:rFonts w:ascii="Century Gothic" w:hAnsi="Century Gothic" w:cs="Century Gothic"/>
          <w:b/>
          <w:bCs/>
          <w:szCs w:val="24"/>
        </w:rPr>
        <w:t>,</w:t>
      </w:r>
      <w:r w:rsidRPr="00E93026">
        <w:rPr>
          <w:rFonts w:ascii="Century Gothic" w:hAnsi="Century Gothic" w:cs="Century Gothic"/>
          <w:b/>
          <w:bCs/>
          <w:sz w:val="20"/>
        </w:rPr>
        <w:t xml:space="preserve"> giorno di scadenza per</w:t>
      </w:r>
      <w:r w:rsidR="00F139A9" w:rsidRPr="00E93026">
        <w:rPr>
          <w:rFonts w:ascii="Century Gothic" w:hAnsi="Century Gothic" w:cs="Century Gothic"/>
          <w:b/>
          <w:bCs/>
          <w:sz w:val="20"/>
        </w:rPr>
        <w:t xml:space="preserve"> la presentazione delle istanze</w:t>
      </w:r>
      <w:r w:rsidRPr="00E93026">
        <w:rPr>
          <w:rFonts w:ascii="Century Gothic" w:hAnsi="Century Gothic" w:cs="Century Gothic"/>
          <w:b/>
          <w:bCs/>
          <w:sz w:val="20"/>
        </w:rPr>
        <w:t xml:space="preserve">. </w:t>
      </w:r>
    </w:p>
    <w:p w14:paraId="493F6001" w14:textId="77777777" w:rsidR="00454A69" w:rsidRPr="00F25BD9" w:rsidRDefault="00454A69" w:rsidP="00F139A9">
      <w:pPr>
        <w:pStyle w:val="Corpotesto"/>
        <w:spacing w:after="120"/>
        <w:ind w:left="23" w:right="-143"/>
        <w:rPr>
          <w:rFonts w:ascii="Century Gothic" w:hAnsi="Century Gothic" w:cs="Century Gothic"/>
          <w:spacing w:val="0"/>
          <w:sz w:val="20"/>
        </w:rPr>
      </w:pPr>
      <w:r w:rsidRPr="00E93026">
        <w:rPr>
          <w:rFonts w:ascii="Century Gothic" w:hAnsi="Century Gothic" w:cs="Century Gothic"/>
          <w:bCs/>
          <w:sz w:val="20"/>
        </w:rPr>
        <w:t xml:space="preserve">Decorso </w:t>
      </w:r>
      <w:r w:rsidRPr="00E93026">
        <w:rPr>
          <w:rFonts w:ascii="Century Gothic" w:hAnsi="Century Gothic" w:cs="Century Gothic"/>
          <w:spacing w:val="0"/>
          <w:sz w:val="20"/>
        </w:rPr>
        <w:t>tale termine, non sarà più possibile inoltrare domanda</w:t>
      </w:r>
      <w:r>
        <w:rPr>
          <w:rFonts w:ascii="Century Gothic" w:hAnsi="Century Gothic" w:cs="Century Gothic"/>
          <w:spacing w:val="0"/>
          <w:sz w:val="20"/>
        </w:rPr>
        <w:t xml:space="preserve"> di partecipazione mediante procedura telematica, così come </w:t>
      </w:r>
      <w:r w:rsidRPr="009A3E18">
        <w:rPr>
          <w:rFonts w:ascii="Century Gothic" w:hAnsi="Century Gothic" w:cs="Century Gothic"/>
          <w:b/>
          <w:spacing w:val="0"/>
          <w:sz w:val="20"/>
        </w:rPr>
        <w:t>non sarà ammesso l’inoltro di documentazione a corredo di istanze presentate entro il prescritto termine finale</w:t>
      </w:r>
      <w:r w:rsidRPr="009A3E18">
        <w:rPr>
          <w:rFonts w:ascii="Century Gothic" w:hAnsi="Century Gothic" w:cs="Century Gothic"/>
          <w:b/>
          <w:bCs/>
          <w:sz w:val="20"/>
        </w:rPr>
        <w:t xml:space="preserve"> né ogni altra aggiunta o rettifica</w:t>
      </w:r>
      <w:r>
        <w:rPr>
          <w:rFonts w:ascii="Century Gothic" w:hAnsi="Century Gothic" w:cs="Century Gothic"/>
          <w:bCs/>
          <w:sz w:val="20"/>
        </w:rPr>
        <w:t>.</w:t>
      </w:r>
    </w:p>
    <w:p w14:paraId="1F52D1F8" w14:textId="77777777" w:rsidR="00454A69" w:rsidRDefault="00454A69" w:rsidP="00F139A9">
      <w:pPr>
        <w:pStyle w:val="Corpotesto"/>
        <w:spacing w:after="120"/>
        <w:ind w:left="23" w:right="-143"/>
        <w:rPr>
          <w:rFonts w:ascii="Century Gothic" w:hAnsi="Century Gothic" w:cs="Century Gothic"/>
          <w:spacing w:val="0"/>
          <w:sz w:val="20"/>
        </w:rPr>
      </w:pPr>
      <w:r w:rsidRPr="00F25BD9">
        <w:rPr>
          <w:rFonts w:ascii="Century Gothic" w:hAnsi="Century Gothic" w:cs="Century Gothic"/>
          <w:spacing w:val="0"/>
          <w:sz w:val="20"/>
        </w:rPr>
        <w:t xml:space="preserve">La compilazione </w:t>
      </w:r>
      <w:r>
        <w:rPr>
          <w:rFonts w:ascii="Century Gothic" w:hAnsi="Century Gothic" w:cs="Century Gothic"/>
          <w:spacing w:val="0"/>
          <w:sz w:val="20"/>
        </w:rPr>
        <w:t xml:space="preserve">della domanda di partecipazione </w:t>
      </w:r>
      <w:r w:rsidRPr="00F25BD9">
        <w:rPr>
          <w:rFonts w:ascii="Century Gothic" w:hAnsi="Century Gothic" w:cs="Century Gothic"/>
          <w:spacing w:val="0"/>
          <w:sz w:val="20"/>
        </w:rPr>
        <w:t>potrà essere effettuata</w:t>
      </w:r>
      <w:r>
        <w:rPr>
          <w:rFonts w:ascii="Century Gothic" w:hAnsi="Century Gothic" w:cs="Century Gothic"/>
          <w:spacing w:val="0"/>
          <w:sz w:val="20"/>
        </w:rPr>
        <w:t xml:space="preserve">, nel periodo </w:t>
      </w:r>
      <w:proofErr w:type="gramStart"/>
      <w:r>
        <w:rPr>
          <w:rFonts w:ascii="Century Gothic" w:hAnsi="Century Gothic" w:cs="Century Gothic"/>
          <w:spacing w:val="0"/>
          <w:sz w:val="20"/>
        </w:rPr>
        <w:t xml:space="preserve">indicato, </w:t>
      </w:r>
      <w:r w:rsidRPr="00F25BD9">
        <w:rPr>
          <w:rFonts w:ascii="Century Gothic" w:hAnsi="Century Gothic" w:cs="Century Gothic"/>
          <w:spacing w:val="0"/>
          <w:sz w:val="20"/>
        </w:rPr>
        <w:t xml:space="preserve"> </w:t>
      </w:r>
      <w:r>
        <w:rPr>
          <w:rFonts w:ascii="Century Gothic" w:hAnsi="Century Gothic" w:cs="Century Gothic"/>
          <w:spacing w:val="0"/>
          <w:sz w:val="20"/>
        </w:rPr>
        <w:t>h</w:t>
      </w:r>
      <w:proofErr w:type="gramEnd"/>
      <w:r>
        <w:rPr>
          <w:rFonts w:ascii="Century Gothic" w:hAnsi="Century Gothic" w:cs="Century Gothic"/>
          <w:spacing w:val="0"/>
          <w:sz w:val="20"/>
        </w:rPr>
        <w:t>/</w:t>
      </w:r>
      <w:r w:rsidRPr="00F25BD9">
        <w:rPr>
          <w:rFonts w:ascii="Century Gothic" w:hAnsi="Century Gothic" w:cs="Century Gothic"/>
          <w:spacing w:val="0"/>
          <w:sz w:val="20"/>
        </w:rPr>
        <w:t>24</w:t>
      </w:r>
      <w:r w:rsidR="00717738">
        <w:rPr>
          <w:rFonts w:ascii="Century Gothic" w:hAnsi="Century Gothic" w:cs="Century Gothic"/>
          <w:spacing w:val="0"/>
          <w:sz w:val="20"/>
        </w:rPr>
        <w:t xml:space="preserve">, - </w:t>
      </w:r>
      <w:r>
        <w:rPr>
          <w:rFonts w:ascii="Century Gothic" w:hAnsi="Century Gothic" w:cs="Century Gothic"/>
          <w:spacing w:val="0"/>
          <w:sz w:val="20"/>
        </w:rPr>
        <w:t xml:space="preserve">fatte salve le interruzioni che si rendessero necessarie per le operazioni di </w:t>
      </w:r>
      <w:r w:rsidRPr="00F25BD9">
        <w:rPr>
          <w:rFonts w:ascii="Century Gothic" w:hAnsi="Century Gothic" w:cs="Century Gothic"/>
          <w:spacing w:val="0"/>
          <w:sz w:val="20"/>
        </w:rPr>
        <w:t xml:space="preserve">manutenzione del </w:t>
      </w:r>
      <w:r w:rsidR="00717738">
        <w:rPr>
          <w:rFonts w:ascii="Century Gothic" w:hAnsi="Century Gothic" w:cs="Century Gothic"/>
          <w:spacing w:val="0"/>
          <w:sz w:val="20"/>
        </w:rPr>
        <w:t xml:space="preserve">  </w:t>
      </w:r>
      <w:r w:rsidRPr="00F25BD9">
        <w:rPr>
          <w:rFonts w:ascii="Century Gothic" w:hAnsi="Century Gothic" w:cs="Century Gothic"/>
          <w:spacing w:val="0"/>
          <w:sz w:val="20"/>
        </w:rPr>
        <w:t>sito</w:t>
      </w:r>
      <w:r w:rsidR="00717738">
        <w:rPr>
          <w:rFonts w:ascii="Century Gothic" w:hAnsi="Century Gothic" w:cs="Century Gothic"/>
          <w:spacing w:val="0"/>
          <w:sz w:val="20"/>
        </w:rPr>
        <w:t xml:space="preserve"> </w:t>
      </w:r>
      <w:r>
        <w:rPr>
          <w:rFonts w:ascii="Century Gothic" w:hAnsi="Century Gothic" w:cs="Century Gothic"/>
          <w:spacing w:val="0"/>
          <w:sz w:val="20"/>
        </w:rPr>
        <w:t>-.</w:t>
      </w:r>
    </w:p>
    <w:p w14:paraId="474DD522" w14:textId="77777777" w:rsidR="00AF1826" w:rsidRDefault="00454A69" w:rsidP="00937B90">
      <w:pPr>
        <w:pStyle w:val="Corpotesto"/>
        <w:spacing w:after="120"/>
        <w:ind w:left="23" w:right="-143"/>
        <w:rPr>
          <w:rFonts w:ascii="Century Gothic" w:hAnsi="Century Gothic" w:cs="Century Gothic"/>
          <w:spacing w:val="0"/>
          <w:sz w:val="20"/>
        </w:rPr>
      </w:pPr>
      <w:r>
        <w:rPr>
          <w:rFonts w:ascii="Century Gothic" w:hAnsi="Century Gothic" w:cs="Century Gothic"/>
          <w:spacing w:val="0"/>
          <w:sz w:val="20"/>
        </w:rPr>
        <w:t>L’inoltro della domanda potrà essere effettuato mediante</w:t>
      </w:r>
      <w:r w:rsidRPr="00F25BD9">
        <w:rPr>
          <w:rFonts w:ascii="Century Gothic" w:hAnsi="Century Gothic" w:cs="Century Gothic"/>
          <w:spacing w:val="0"/>
          <w:sz w:val="20"/>
        </w:rPr>
        <w:t xml:space="preserve"> computer collegato alla rete internet e dotato di un browser di navigazione aggiornato</w:t>
      </w:r>
      <w:r>
        <w:rPr>
          <w:rFonts w:ascii="Century Gothic" w:hAnsi="Century Gothic" w:cs="Century Gothic"/>
          <w:spacing w:val="0"/>
          <w:sz w:val="20"/>
        </w:rPr>
        <w:t>,</w:t>
      </w:r>
      <w:r w:rsidRPr="00F25BD9">
        <w:rPr>
          <w:rFonts w:ascii="Century Gothic" w:hAnsi="Century Gothic" w:cs="Century Gothic"/>
          <w:spacing w:val="0"/>
          <w:sz w:val="20"/>
        </w:rPr>
        <w:t xml:space="preserve"> tra</w:t>
      </w:r>
      <w:r>
        <w:rPr>
          <w:rFonts w:ascii="Century Gothic" w:hAnsi="Century Gothic" w:cs="Century Gothic"/>
          <w:spacing w:val="0"/>
          <w:sz w:val="20"/>
        </w:rPr>
        <w:t xml:space="preserve"> quelli di maggiore diffusione, - </w:t>
      </w:r>
      <w:r w:rsidRPr="00F25BD9">
        <w:rPr>
          <w:rFonts w:ascii="Century Gothic" w:hAnsi="Century Gothic" w:cs="Century Gothic"/>
          <w:spacing w:val="0"/>
          <w:sz w:val="20"/>
        </w:rPr>
        <w:t>Ch</w:t>
      </w:r>
      <w:r>
        <w:rPr>
          <w:rFonts w:ascii="Century Gothic" w:hAnsi="Century Gothic" w:cs="Century Gothic"/>
          <w:spacing w:val="0"/>
          <w:sz w:val="20"/>
        </w:rPr>
        <w:t>rome, Explorer, Firefox, Safari -,</w:t>
      </w:r>
      <w:r w:rsidRPr="00F25BD9">
        <w:rPr>
          <w:rFonts w:ascii="Century Gothic" w:hAnsi="Century Gothic" w:cs="Century Gothic"/>
          <w:spacing w:val="0"/>
          <w:sz w:val="20"/>
        </w:rPr>
        <w:t xml:space="preserve"> che supporti ed abbia abilitati JavaScript e Cookie. La compatib</w:t>
      </w:r>
      <w:r>
        <w:rPr>
          <w:rFonts w:ascii="Century Gothic" w:hAnsi="Century Gothic" w:cs="Century Gothic"/>
          <w:spacing w:val="0"/>
          <w:sz w:val="20"/>
        </w:rPr>
        <w:t xml:space="preserve">ilità con i dispositivi mobili - </w:t>
      </w:r>
      <w:r w:rsidRPr="00F25BD9">
        <w:rPr>
          <w:rFonts w:ascii="Century Gothic" w:hAnsi="Century Gothic" w:cs="Century Gothic"/>
          <w:spacing w:val="0"/>
          <w:sz w:val="20"/>
        </w:rPr>
        <w:t>smartphone, tablet</w:t>
      </w:r>
      <w:r>
        <w:rPr>
          <w:rFonts w:ascii="Century Gothic" w:hAnsi="Century Gothic" w:cs="Century Gothic"/>
          <w:spacing w:val="0"/>
          <w:sz w:val="20"/>
        </w:rPr>
        <w:t xml:space="preserve"> -</w:t>
      </w:r>
      <w:r w:rsidRPr="00F25BD9">
        <w:rPr>
          <w:rFonts w:ascii="Century Gothic" w:hAnsi="Century Gothic" w:cs="Century Gothic"/>
          <w:spacing w:val="0"/>
          <w:sz w:val="20"/>
        </w:rPr>
        <w:t xml:space="preserve"> non è garantita.</w:t>
      </w:r>
    </w:p>
    <w:p w14:paraId="0FF6627B" w14:textId="77777777" w:rsidR="00454A69" w:rsidRDefault="00454A69" w:rsidP="00862EDE">
      <w:pPr>
        <w:pStyle w:val="Titolo4"/>
        <w:numPr>
          <w:ilvl w:val="0"/>
          <w:numId w:val="0"/>
        </w:numPr>
        <w:pBdr>
          <w:top w:val="single" w:sz="4" w:space="0" w:color="000000"/>
          <w:left w:val="single" w:sz="4" w:space="0" w:color="000000"/>
          <w:bottom w:val="single" w:sz="4" w:space="0" w:color="000000"/>
          <w:right w:val="single" w:sz="4" w:space="4" w:color="000000"/>
        </w:pBdr>
        <w:suppressAutoHyphens/>
        <w:ind w:right="-143"/>
        <w:rPr>
          <w:rFonts w:ascii="Century Gothic" w:hAnsi="Century Gothic" w:cs="Century Gothic"/>
        </w:rPr>
      </w:pPr>
      <w:r w:rsidRPr="00C21532">
        <w:rPr>
          <w:rFonts w:ascii="Century Gothic" w:hAnsi="Century Gothic" w:cs="Century Gothic"/>
        </w:rPr>
        <w:t>SEQUENZA DI OPERAZIONI</w:t>
      </w:r>
    </w:p>
    <w:p w14:paraId="7A2CB616" w14:textId="77777777" w:rsidR="00862EDE" w:rsidRPr="00245E8E" w:rsidRDefault="00862EDE" w:rsidP="00862EDE">
      <w:pPr>
        <w:rPr>
          <w:rFonts w:ascii="Century Gothic" w:hAnsi="Century Gothic"/>
        </w:rPr>
      </w:pPr>
    </w:p>
    <w:p w14:paraId="42D1DCC2" w14:textId="77777777" w:rsidR="00245E8E" w:rsidRPr="009B0373" w:rsidRDefault="00245E8E" w:rsidP="009B0373">
      <w:pPr>
        <w:pStyle w:val="Titolo4"/>
        <w:numPr>
          <w:ilvl w:val="0"/>
          <w:numId w:val="0"/>
        </w:numPr>
        <w:pBdr>
          <w:top w:val="single" w:sz="4" w:space="0" w:color="000000"/>
          <w:left w:val="single" w:sz="4" w:space="0" w:color="000000"/>
          <w:bottom w:val="single" w:sz="4" w:space="0" w:color="000000"/>
          <w:right w:val="single" w:sz="4" w:space="4" w:color="000000"/>
        </w:pBdr>
        <w:suppressAutoHyphens/>
        <w:ind w:right="-143"/>
        <w:rPr>
          <w:rFonts w:ascii="Century Gothic" w:hAnsi="Century Gothic" w:cs="Century Gothic"/>
        </w:rPr>
      </w:pPr>
      <w:r w:rsidRPr="009B0373">
        <w:rPr>
          <w:rFonts w:ascii="Century Gothic" w:hAnsi="Century Gothic" w:cs="Century Gothic"/>
        </w:rPr>
        <w:t>1) REGISTRAZIONE CON IDENTITA’ DIGITALE (SPID O CIE)</w:t>
      </w:r>
    </w:p>
    <w:p w14:paraId="080ED506" w14:textId="77777777" w:rsidR="00245E8E" w:rsidRPr="00245E8E" w:rsidRDefault="00245E8E" w:rsidP="00245E8E">
      <w:pPr>
        <w:pStyle w:val="Corpotesto"/>
        <w:ind w:right="23"/>
        <w:rPr>
          <w:rFonts w:ascii="Century Gothic" w:hAnsi="Century Gothic" w:cs="Century Gothic"/>
          <w:sz w:val="20"/>
        </w:rPr>
      </w:pPr>
    </w:p>
    <w:p w14:paraId="3C0EF2CA" w14:textId="77777777" w:rsidR="00245E8E" w:rsidRPr="00245E8E" w:rsidRDefault="00245E8E" w:rsidP="009B0373">
      <w:pPr>
        <w:pStyle w:val="Corpotesto"/>
        <w:ind w:right="-143"/>
        <w:rPr>
          <w:rFonts w:ascii="Century Gothic" w:hAnsi="Century Gothic" w:cs="Century Gothic"/>
          <w:sz w:val="20"/>
        </w:rPr>
      </w:pPr>
      <w:r w:rsidRPr="00245E8E">
        <w:rPr>
          <w:rFonts w:ascii="Century Gothic" w:hAnsi="Century Gothic" w:cs="Century Gothic"/>
          <w:sz w:val="20"/>
        </w:rPr>
        <w:t>Per procedere alla compilazione della domanda, il candidato deve accedere alla piattaforma telematica esclusivamente tramite SPID (Sistema Pubblico di Identità digitale) o CIE (Carta di identità elettronica) e registrarsi. A tal fine occorre:</w:t>
      </w:r>
    </w:p>
    <w:p w14:paraId="2484FE49" w14:textId="77777777" w:rsidR="00245E8E" w:rsidRPr="00245E8E" w:rsidRDefault="00245E8E" w:rsidP="009B0373">
      <w:pPr>
        <w:numPr>
          <w:ilvl w:val="0"/>
          <w:numId w:val="5"/>
        </w:numPr>
        <w:tabs>
          <w:tab w:val="clear" w:pos="360"/>
        </w:tabs>
        <w:suppressAutoHyphens/>
        <w:ind w:left="284" w:right="-143" w:hanging="284"/>
        <w:jc w:val="both"/>
        <w:rPr>
          <w:rFonts w:ascii="Century Gothic" w:hAnsi="Century Gothic"/>
        </w:rPr>
      </w:pPr>
      <w:r w:rsidRPr="00245E8E">
        <w:rPr>
          <w:rFonts w:ascii="Century Gothic" w:hAnsi="Century Gothic"/>
        </w:rPr>
        <w:t>collegarsi al sito internet: https://asst-pavia.iscrizioneconcorsi.it/</w:t>
      </w:r>
    </w:p>
    <w:p w14:paraId="1D1BF443" w14:textId="77777777" w:rsidR="00245E8E" w:rsidRPr="00245E8E" w:rsidRDefault="00245E8E" w:rsidP="009B0373">
      <w:pPr>
        <w:numPr>
          <w:ilvl w:val="0"/>
          <w:numId w:val="5"/>
        </w:numPr>
        <w:tabs>
          <w:tab w:val="clear" w:pos="360"/>
        </w:tabs>
        <w:suppressAutoHyphens/>
        <w:ind w:left="284" w:right="-143" w:hanging="284"/>
        <w:jc w:val="both"/>
        <w:rPr>
          <w:rFonts w:ascii="Century Gothic" w:hAnsi="Century Gothic"/>
        </w:rPr>
      </w:pPr>
      <w:r w:rsidRPr="00245E8E">
        <w:rPr>
          <w:rFonts w:ascii="Century Gothic" w:hAnsi="Century Gothic"/>
        </w:rPr>
        <w:t>entrare con le proprie credenziali SPID o CIE;</w:t>
      </w:r>
    </w:p>
    <w:p w14:paraId="54767B97" w14:textId="77777777" w:rsidR="00245E8E" w:rsidRPr="00245E8E" w:rsidRDefault="00245E8E" w:rsidP="009B0373">
      <w:pPr>
        <w:numPr>
          <w:ilvl w:val="0"/>
          <w:numId w:val="5"/>
        </w:numPr>
        <w:tabs>
          <w:tab w:val="clear" w:pos="360"/>
        </w:tabs>
        <w:suppressAutoHyphens/>
        <w:ind w:left="284" w:right="-143" w:hanging="284"/>
        <w:jc w:val="both"/>
        <w:rPr>
          <w:rFonts w:ascii="Century Gothic" w:hAnsi="Century Gothic"/>
        </w:rPr>
      </w:pPr>
      <w:r w:rsidRPr="00245E8E">
        <w:rPr>
          <w:rFonts w:ascii="Century Gothic" w:hAnsi="Century Gothic"/>
        </w:rPr>
        <w:t>inserire i dati richiesti nella pagina di registrazione (se non già registrati) e seguire le istruzioni.</w:t>
      </w:r>
    </w:p>
    <w:p w14:paraId="1D0A36A4" w14:textId="77777777" w:rsidR="009B0373" w:rsidRPr="00A547CE" w:rsidRDefault="009B0373" w:rsidP="001F4488">
      <w:pPr>
        <w:tabs>
          <w:tab w:val="left" w:pos="426"/>
        </w:tabs>
        <w:ind w:right="-143"/>
        <w:jc w:val="both"/>
        <w:rPr>
          <w:rFonts w:ascii="Century Gothic" w:hAnsi="Century Gothic" w:cs="Century Gothic"/>
        </w:rPr>
      </w:pPr>
    </w:p>
    <w:p w14:paraId="33D66D6D" w14:textId="62312BF7" w:rsidR="00454A69" w:rsidRDefault="00454A69" w:rsidP="00862EDE">
      <w:pPr>
        <w:pStyle w:val="Titolo4"/>
        <w:numPr>
          <w:ilvl w:val="0"/>
          <w:numId w:val="0"/>
        </w:numPr>
        <w:pBdr>
          <w:top w:val="single" w:sz="4" w:space="0" w:color="000000"/>
          <w:left w:val="single" w:sz="4" w:space="0" w:color="000000"/>
          <w:bottom w:val="single" w:sz="4" w:space="0" w:color="000000"/>
          <w:right w:val="single" w:sz="4" w:space="4" w:color="000000"/>
        </w:pBdr>
        <w:suppressAutoHyphens/>
        <w:ind w:right="-143"/>
        <w:rPr>
          <w:rFonts w:ascii="Century Gothic" w:hAnsi="Century Gothic" w:cs="Century Gothic"/>
        </w:rPr>
      </w:pPr>
      <w:r w:rsidRPr="00C21532">
        <w:rPr>
          <w:rFonts w:ascii="Century Gothic" w:hAnsi="Century Gothic" w:cs="Century Gothic"/>
        </w:rPr>
        <w:t>2</w:t>
      </w:r>
      <w:r w:rsidR="009B0373">
        <w:rPr>
          <w:rFonts w:ascii="Century Gothic" w:hAnsi="Century Gothic" w:cs="Century Gothic"/>
        </w:rPr>
        <w:t>)</w:t>
      </w:r>
      <w:r w:rsidRPr="00C21532">
        <w:rPr>
          <w:rFonts w:ascii="Century Gothic" w:hAnsi="Century Gothic" w:cs="Century Gothic"/>
        </w:rPr>
        <w:t xml:space="preserve"> ISCRIZIONE ON LINE AL</w:t>
      </w:r>
      <w:r w:rsidR="00825FF7">
        <w:rPr>
          <w:rFonts w:ascii="Century Gothic" w:hAnsi="Century Gothic" w:cs="Century Gothic"/>
        </w:rPr>
        <w:t>L’AVVISO</w:t>
      </w:r>
      <w:r w:rsidRPr="00C21532">
        <w:rPr>
          <w:rFonts w:ascii="Century Gothic" w:hAnsi="Century Gothic" w:cs="Century Gothic"/>
        </w:rPr>
        <w:t xml:space="preserve"> PUBBLICO</w:t>
      </w:r>
    </w:p>
    <w:p w14:paraId="4430BEEC" w14:textId="77777777" w:rsidR="00862EDE" w:rsidRPr="00862EDE" w:rsidRDefault="00862EDE" w:rsidP="00862EDE"/>
    <w:p w14:paraId="6E0218C2" w14:textId="77777777" w:rsidR="00245E8E" w:rsidRPr="00245E8E" w:rsidRDefault="00245E8E" w:rsidP="00245E8E">
      <w:pPr>
        <w:tabs>
          <w:tab w:val="left" w:pos="567"/>
        </w:tabs>
        <w:ind w:right="-143"/>
        <w:jc w:val="both"/>
        <w:rPr>
          <w:rFonts w:ascii="Century Gothic" w:hAnsi="Century Gothic"/>
          <w:bCs/>
        </w:rPr>
      </w:pPr>
      <w:r w:rsidRPr="00245E8E">
        <w:rPr>
          <w:rFonts w:ascii="Century Gothic" w:hAnsi="Century Gothic"/>
          <w:bCs/>
        </w:rPr>
        <w:t>Il Candidato dovrà:</w:t>
      </w:r>
    </w:p>
    <w:p w14:paraId="617CAF7A" w14:textId="77777777" w:rsidR="00245E8E" w:rsidRPr="00245E8E" w:rsidRDefault="00245E8E" w:rsidP="00245E8E">
      <w:pPr>
        <w:numPr>
          <w:ilvl w:val="0"/>
          <w:numId w:val="20"/>
        </w:numPr>
        <w:tabs>
          <w:tab w:val="left" w:pos="567"/>
        </w:tabs>
        <w:suppressAutoHyphens/>
        <w:ind w:right="-143"/>
        <w:jc w:val="both"/>
        <w:rPr>
          <w:rFonts w:ascii="Century Gothic" w:hAnsi="Century Gothic"/>
          <w:bCs/>
        </w:rPr>
      </w:pPr>
      <w:r w:rsidRPr="00245E8E">
        <w:rPr>
          <w:rFonts w:ascii="Century Gothic" w:hAnsi="Century Gothic"/>
          <w:bCs/>
        </w:rPr>
        <w:t xml:space="preserve">Cliccare il bottone “iscriviti” corrispondente al concorso pubblico/avviso pubblico al quale si intende partecipare e compilare la scheda “anagrafica” in tutte le sue parti cliccando il bottone “compila”.  È obbligatorio indicare il proprio indirizzo PEC. Al termine dell’inserimento confermare cliccando il bottone “salva”. </w:t>
      </w:r>
    </w:p>
    <w:p w14:paraId="0764D5D5" w14:textId="77777777" w:rsidR="00245E8E" w:rsidRPr="00245E8E" w:rsidRDefault="00245E8E" w:rsidP="00245E8E">
      <w:pPr>
        <w:tabs>
          <w:tab w:val="left" w:pos="567"/>
        </w:tabs>
        <w:ind w:left="426" w:right="-143"/>
        <w:jc w:val="both"/>
        <w:rPr>
          <w:rFonts w:ascii="Century Gothic" w:hAnsi="Century Gothic"/>
          <w:bCs/>
        </w:rPr>
      </w:pPr>
      <w:r w:rsidRPr="00245E8E">
        <w:rPr>
          <w:rFonts w:ascii="Century Gothic" w:hAnsi="Century Gothic"/>
          <w:bCs/>
        </w:rPr>
        <w:lastRenderedPageBreak/>
        <w:t>Al termine della compilazione della scheda “anagrafica”, si attiveranno anche le voci successive del menù, poste a sinistra. Il Candidato dovrà procedere con la compilazione, dichiarando il possesso dei requisiti generali e specifici richiesti per l’ammissione al concorso pubblico scelto.</w:t>
      </w:r>
    </w:p>
    <w:p w14:paraId="426BFF2E" w14:textId="77777777" w:rsidR="00245E8E" w:rsidRPr="00245E8E" w:rsidRDefault="00245E8E" w:rsidP="00245E8E">
      <w:pPr>
        <w:numPr>
          <w:ilvl w:val="0"/>
          <w:numId w:val="20"/>
        </w:numPr>
        <w:tabs>
          <w:tab w:val="left" w:pos="567"/>
        </w:tabs>
        <w:suppressAutoHyphens/>
        <w:ind w:right="-143"/>
        <w:jc w:val="both"/>
        <w:rPr>
          <w:rFonts w:ascii="Century Gothic" w:hAnsi="Century Gothic"/>
          <w:bCs/>
        </w:rPr>
      </w:pPr>
      <w:r w:rsidRPr="00245E8E">
        <w:rPr>
          <w:rFonts w:ascii="Century Gothic" w:hAnsi="Century Gothic"/>
          <w:bCs/>
        </w:rPr>
        <w:t xml:space="preserve">Proseguire con la compilazione delle ulteriori pagine di cui si compone il format, il cui elenco è disposto sul lato sinistro dello schermo. Al termine della compilazione di ogni sezione, accanto a ciascuna sezione compariranno un segnale verde di “spunta” ed il numero delle dichiarazioni rese. </w:t>
      </w:r>
      <w:r w:rsidRPr="00245E8E">
        <w:rPr>
          <w:rFonts w:ascii="Century Gothic" w:hAnsi="Century Gothic"/>
          <w:bCs/>
          <w:u w:val="single"/>
        </w:rPr>
        <w:t>La compilazione della domanda potrà essere fatta in più momenti. Il Candidato potrà accedere a quanto già caricato ed aggiungere/correggere/cancellare i dati immessi,</w:t>
      </w:r>
      <w:r w:rsidRPr="00245E8E">
        <w:rPr>
          <w:rFonts w:ascii="Century Gothic" w:hAnsi="Century Gothic"/>
          <w:bCs/>
        </w:rPr>
        <w:t xml:space="preserve"> sino alla </w:t>
      </w:r>
    </w:p>
    <w:p w14:paraId="44296765" w14:textId="77777777" w:rsidR="00245E8E" w:rsidRPr="00245E8E" w:rsidRDefault="00245E8E" w:rsidP="00245E8E">
      <w:pPr>
        <w:tabs>
          <w:tab w:val="left" w:pos="567"/>
        </w:tabs>
        <w:ind w:left="426" w:right="-143"/>
        <w:jc w:val="both"/>
        <w:rPr>
          <w:rFonts w:ascii="Century Gothic" w:hAnsi="Century Gothic"/>
          <w:bCs/>
        </w:rPr>
      </w:pPr>
      <w:r w:rsidRPr="00245E8E">
        <w:rPr>
          <w:rFonts w:ascii="Century Gothic" w:hAnsi="Century Gothic"/>
          <w:bCs/>
        </w:rPr>
        <w:t>conclusione della compilazione, che avverrà cliccando il bottone “conferma ed invio”.</w:t>
      </w:r>
      <w:r w:rsidRPr="00245E8E">
        <w:rPr>
          <w:rFonts w:ascii="Century Gothic" w:hAnsi="Century Gothic"/>
          <w:bCs/>
        </w:rPr>
        <w:br/>
        <w:t xml:space="preserve">Si precisa che tutte le informazioni richieste in sede di presentazione online dalla domanda di partecipazione al presente concorso pubblico costituiscono attestazioni rese dai Candidati sotto forma di dichiarazione sostitutiva di certificazione/dichiarazione sostitutiva di atto di notorietà, ai sensi e per gli effetti del D.P.R. 445/2000 e </w:t>
      </w:r>
      <w:proofErr w:type="spellStart"/>
      <w:proofErr w:type="gramStart"/>
      <w:r w:rsidRPr="00245E8E">
        <w:rPr>
          <w:rFonts w:ascii="Century Gothic" w:hAnsi="Century Gothic"/>
          <w:bCs/>
        </w:rPr>
        <w:t>s.m.i.</w:t>
      </w:r>
      <w:proofErr w:type="spellEnd"/>
      <w:r w:rsidRPr="00245E8E">
        <w:rPr>
          <w:rFonts w:ascii="Century Gothic" w:hAnsi="Century Gothic"/>
          <w:bCs/>
        </w:rPr>
        <w:t>.</w:t>
      </w:r>
      <w:proofErr w:type="gramEnd"/>
    </w:p>
    <w:p w14:paraId="037065D0" w14:textId="77777777" w:rsidR="00245E8E" w:rsidRPr="00245E8E" w:rsidRDefault="00245E8E" w:rsidP="00245E8E">
      <w:pPr>
        <w:tabs>
          <w:tab w:val="left" w:pos="567"/>
        </w:tabs>
        <w:ind w:left="426" w:right="-143"/>
        <w:jc w:val="both"/>
        <w:rPr>
          <w:rFonts w:ascii="Century Gothic" w:hAnsi="Century Gothic"/>
          <w:bCs/>
        </w:rPr>
      </w:pPr>
      <w:r w:rsidRPr="00245E8E">
        <w:rPr>
          <w:rFonts w:ascii="Century Gothic" w:hAnsi="Century Gothic"/>
          <w:bCs/>
        </w:rPr>
        <w:t xml:space="preserve">Dette dichiarazioni, rese sotto la diretta e personale responsabilità dei Candidati, dovranno essere precise ed esaustive, al fine di consentire ai competenti Uffici ogni dovuto controllo di veridicità in ordine alle dichiarazioni rese dai Candidati, anche e soprattutto in riferimento al possesso dei requisiti richiesti o al possesso di eventuali titoli di preferenza. </w:t>
      </w:r>
    </w:p>
    <w:p w14:paraId="09FE810E" w14:textId="77777777" w:rsidR="00245E8E" w:rsidRPr="00245E8E" w:rsidRDefault="00245E8E" w:rsidP="00245E8E">
      <w:pPr>
        <w:tabs>
          <w:tab w:val="left" w:pos="567"/>
        </w:tabs>
        <w:ind w:left="426" w:right="-143"/>
        <w:jc w:val="both"/>
        <w:rPr>
          <w:rFonts w:ascii="Century Gothic" w:hAnsi="Century Gothic"/>
          <w:bCs/>
        </w:rPr>
      </w:pPr>
      <w:r w:rsidRPr="00245E8E">
        <w:rPr>
          <w:rFonts w:ascii="Century Gothic" w:hAnsi="Century Gothic"/>
          <w:bCs/>
        </w:rPr>
        <w:t>In tema di dichiarazioni sostitutive di certificazione i Candidati potranno autocertificare le proprie esperienze lavorative, a titolo di rapporto di lavoro dipendente o rapporto di lavoro di altra tipologia con indicazione, quale limite temporale, della data di compilazione della domanda (quindi, nel campo corrispondente alla data di fine rapporto, il Candidato dovrà inserire la data di compilazione della domanda anche se il rapporto di lavoro sarà ancora in corso).</w:t>
      </w:r>
    </w:p>
    <w:p w14:paraId="03A9BB2D" w14:textId="77777777" w:rsidR="00245E8E" w:rsidRPr="00245E8E" w:rsidRDefault="00245E8E" w:rsidP="00245E8E">
      <w:pPr>
        <w:tabs>
          <w:tab w:val="left" w:pos="567"/>
        </w:tabs>
        <w:ind w:left="426" w:right="-143"/>
        <w:jc w:val="both"/>
        <w:rPr>
          <w:rFonts w:ascii="Century Gothic" w:hAnsi="Century Gothic"/>
          <w:bCs/>
        </w:rPr>
      </w:pPr>
      <w:r w:rsidRPr="00245E8E">
        <w:rPr>
          <w:rFonts w:ascii="Century Gothic" w:hAnsi="Century Gothic"/>
          <w:bCs/>
        </w:rPr>
        <w:t xml:space="preserve">Allegare obbligatoriamente i seguenti documenti, a pena di esclusione: </w:t>
      </w:r>
    </w:p>
    <w:p w14:paraId="217E4C98" w14:textId="77777777" w:rsidR="00245E8E" w:rsidRPr="00245E8E" w:rsidRDefault="00245E8E" w:rsidP="00245E8E">
      <w:pPr>
        <w:numPr>
          <w:ilvl w:val="0"/>
          <w:numId w:val="21"/>
        </w:numPr>
        <w:suppressAutoHyphens/>
        <w:ind w:left="567" w:right="-143" w:hanging="76"/>
        <w:jc w:val="both"/>
        <w:rPr>
          <w:rFonts w:ascii="Century Gothic" w:hAnsi="Century Gothic"/>
          <w:bCs/>
        </w:rPr>
      </w:pPr>
      <w:r w:rsidRPr="00245E8E">
        <w:rPr>
          <w:rFonts w:ascii="Century Gothic" w:hAnsi="Century Gothic"/>
          <w:bCs/>
        </w:rPr>
        <w:t>copia del Decreto Ministeriale che ha disposto il riconoscimento, in Italia, del titolo di studio richiesto ai fini di ammissione al presente concorso pubblico, qualora il medesimo sia stato conseguito all’estero.</w:t>
      </w:r>
    </w:p>
    <w:p w14:paraId="054D333F" w14:textId="77777777" w:rsidR="00245E8E" w:rsidRPr="00245E8E" w:rsidRDefault="00245E8E" w:rsidP="00245E8E">
      <w:pPr>
        <w:tabs>
          <w:tab w:val="left" w:pos="567"/>
        </w:tabs>
        <w:ind w:left="426" w:right="-143"/>
        <w:jc w:val="both"/>
        <w:rPr>
          <w:rFonts w:ascii="Century Gothic" w:hAnsi="Century Gothic"/>
          <w:bCs/>
        </w:rPr>
      </w:pPr>
      <w:r w:rsidRPr="00245E8E">
        <w:rPr>
          <w:rFonts w:ascii="Century Gothic" w:hAnsi="Century Gothic"/>
          <w:bCs/>
        </w:rPr>
        <w:t>I documenti di seguito elencanti, se non regolarmente prodotti dal Candidato, non daranno diritto ad alcuna valutazione e conseguente attribuzione di punteggio:</w:t>
      </w:r>
    </w:p>
    <w:p w14:paraId="7DB3AB0F" w14:textId="77777777" w:rsidR="00245E8E" w:rsidRPr="00245E8E" w:rsidRDefault="00245E8E" w:rsidP="00245E8E">
      <w:pPr>
        <w:ind w:left="567" w:right="-143" w:hanging="141"/>
        <w:jc w:val="both"/>
        <w:rPr>
          <w:rFonts w:ascii="Century Gothic" w:hAnsi="Century Gothic"/>
          <w:bCs/>
        </w:rPr>
      </w:pPr>
      <w:r w:rsidRPr="00245E8E">
        <w:rPr>
          <w:rFonts w:ascii="Century Gothic" w:hAnsi="Century Gothic"/>
          <w:bCs/>
        </w:rPr>
        <w:t xml:space="preserve">- </w:t>
      </w:r>
      <w:r w:rsidRPr="00245E8E">
        <w:rPr>
          <w:rFonts w:ascii="Century Gothic" w:hAnsi="Century Gothic"/>
          <w:bCs/>
        </w:rPr>
        <w:tab/>
        <w:t>Decreto Ministeriale di equiparazione dei titoli di servizio svolti all’estero, il quale dovrà essere inserito nella pagina - “Servizio presso ASL/PA come dipendente” -,</w:t>
      </w:r>
    </w:p>
    <w:p w14:paraId="70B660F9" w14:textId="77777777" w:rsidR="00245E8E" w:rsidRPr="00245E8E" w:rsidRDefault="00245E8E" w:rsidP="00245E8E">
      <w:pPr>
        <w:ind w:left="567" w:right="-143" w:hanging="141"/>
        <w:jc w:val="both"/>
        <w:rPr>
          <w:rFonts w:ascii="Century Gothic" w:hAnsi="Century Gothic"/>
          <w:bCs/>
        </w:rPr>
      </w:pPr>
      <w:r w:rsidRPr="00245E8E">
        <w:rPr>
          <w:rFonts w:ascii="Century Gothic" w:hAnsi="Century Gothic"/>
          <w:bCs/>
        </w:rPr>
        <w:t xml:space="preserve">- </w:t>
      </w:r>
      <w:r w:rsidRPr="00245E8E">
        <w:rPr>
          <w:rFonts w:ascii="Century Gothic" w:hAnsi="Century Gothic"/>
          <w:bCs/>
        </w:rPr>
        <w:tab/>
        <w:t xml:space="preserve">pubblicazioni/abstracts redatte dal Candidato ed obbligatoriamente edite a stampa e complete. </w:t>
      </w:r>
    </w:p>
    <w:p w14:paraId="1FB31A7C" w14:textId="77777777" w:rsidR="00245E8E" w:rsidRPr="00245E8E" w:rsidRDefault="00245E8E" w:rsidP="00245E8E">
      <w:pPr>
        <w:tabs>
          <w:tab w:val="left" w:pos="567"/>
        </w:tabs>
        <w:ind w:left="426" w:right="-143"/>
        <w:jc w:val="both"/>
        <w:rPr>
          <w:rFonts w:ascii="Century Gothic" w:hAnsi="Century Gothic"/>
          <w:bCs/>
        </w:rPr>
      </w:pPr>
      <w:r w:rsidRPr="00245E8E">
        <w:rPr>
          <w:rFonts w:ascii="Century Gothic" w:hAnsi="Century Gothic"/>
          <w:bCs/>
          <w:u w:val="single"/>
        </w:rPr>
        <w:t xml:space="preserve">Tali documenti dovranno essere scansionati e ne dovrà essere fatto l’upload – caricamento -, così come indicato nelle spiegazioni rese in riferimento alla scheda “anagrafica”. Detti documenti dovranno poi essere allegati attraverso il bottone “aggiungi allegato”. Dovrà essere posta attenzione alla dimensione massima richiesta. I file pdf relativi alle pubblicazioni potranno essere eventualmente compressi, utilizzando le modalità più in uso - win.zip o </w:t>
      </w:r>
      <w:proofErr w:type="spellStart"/>
      <w:r w:rsidRPr="00245E8E">
        <w:rPr>
          <w:rFonts w:ascii="Century Gothic" w:hAnsi="Century Gothic"/>
          <w:bCs/>
          <w:u w:val="single"/>
        </w:rPr>
        <w:t>win.rar</w:t>
      </w:r>
      <w:proofErr w:type="spellEnd"/>
      <w:r w:rsidRPr="00245E8E">
        <w:rPr>
          <w:rFonts w:ascii="Century Gothic" w:hAnsi="Century Gothic"/>
          <w:bCs/>
        </w:rPr>
        <w:t xml:space="preserve"> -. Si consiglia la lettura degli ultimi capitoli del manuale di istruzioni, disponibile nelle sezioni di sinistra delle pagine del sito, per eventuali indicazioni riguardo la modalità di unione di più file in un unico di più pagine, la conversione in formato pdf e la riduzione in dimensioni.</w:t>
      </w:r>
    </w:p>
    <w:p w14:paraId="350BBB6C" w14:textId="77777777" w:rsidR="00245E8E" w:rsidRPr="00245E8E" w:rsidRDefault="00245E8E" w:rsidP="00245E8E">
      <w:pPr>
        <w:numPr>
          <w:ilvl w:val="0"/>
          <w:numId w:val="20"/>
        </w:numPr>
        <w:tabs>
          <w:tab w:val="left" w:pos="567"/>
        </w:tabs>
        <w:suppressAutoHyphens/>
        <w:ind w:right="-143"/>
        <w:jc w:val="both"/>
        <w:rPr>
          <w:rFonts w:ascii="Century Gothic" w:hAnsi="Century Gothic"/>
          <w:bCs/>
        </w:rPr>
      </w:pPr>
      <w:r w:rsidRPr="00245E8E">
        <w:rPr>
          <w:rFonts w:ascii="Century Gothic" w:hAnsi="Century Gothic"/>
          <w:bCs/>
        </w:rPr>
        <w:t>Terminata la compilazione di tutte le sezioni, cliccare su “conferma ed invio”. A seguito di tale operazione, compariranno le dichiarazioni finali che il Candidato dovrà rendere, apponendo il segno di “spunta”. Si precisa che a seguito dell’operazione “conferma ed invio”, la domanda “risulterà bloccata” e non sarà più possibile compiere alcun’altra operazione,</w:t>
      </w:r>
    </w:p>
    <w:p w14:paraId="1E21F6CD" w14:textId="77777777" w:rsidR="00245E8E" w:rsidRPr="00245E8E" w:rsidRDefault="00245E8E" w:rsidP="00245E8E">
      <w:pPr>
        <w:numPr>
          <w:ilvl w:val="0"/>
          <w:numId w:val="20"/>
        </w:numPr>
        <w:tabs>
          <w:tab w:val="left" w:pos="567"/>
        </w:tabs>
        <w:suppressAutoHyphens/>
        <w:ind w:right="-143"/>
        <w:jc w:val="both"/>
        <w:rPr>
          <w:rFonts w:ascii="Century Gothic" w:hAnsi="Century Gothic"/>
          <w:bCs/>
        </w:rPr>
      </w:pPr>
      <w:r w:rsidRPr="00245E8E">
        <w:rPr>
          <w:rFonts w:ascii="Century Gothic" w:hAnsi="Century Gothic"/>
          <w:bCs/>
        </w:rPr>
        <w:t>Cliccare su “Conferma e invia l’iscrizione” per inviare la domanda. Il Candidato riceverà una mail di conferma iscrizione con allegata la domanda prodotta dal sistema (derivante da tutte le dichiarazioni rese/inserite).</w:t>
      </w:r>
    </w:p>
    <w:p w14:paraId="5FFB7E04" w14:textId="77777777" w:rsidR="009B0373" w:rsidRPr="00E7584E" w:rsidRDefault="009B0373" w:rsidP="00F139A9">
      <w:pPr>
        <w:spacing w:after="120"/>
        <w:ind w:right="-143"/>
        <w:jc w:val="both"/>
        <w:rPr>
          <w:rFonts w:ascii="Century Gothic" w:hAnsi="Century Gothic" w:cs="Century Gothic"/>
          <w:b/>
        </w:rPr>
      </w:pPr>
    </w:p>
    <w:p w14:paraId="174E59D0" w14:textId="5E8FD164" w:rsidR="00454A69" w:rsidRPr="00C21532" w:rsidRDefault="00454A69" w:rsidP="00F139A9">
      <w:pPr>
        <w:pStyle w:val="Titolo4"/>
        <w:numPr>
          <w:ilvl w:val="0"/>
          <w:numId w:val="0"/>
        </w:numPr>
        <w:pBdr>
          <w:top w:val="single" w:sz="4" w:space="0" w:color="000000"/>
          <w:left w:val="single" w:sz="4" w:space="0" w:color="000000"/>
          <w:bottom w:val="single" w:sz="4" w:space="0" w:color="000000"/>
          <w:right w:val="single" w:sz="4" w:space="4" w:color="000000"/>
        </w:pBdr>
        <w:suppressAutoHyphens/>
        <w:ind w:right="-143"/>
        <w:rPr>
          <w:rFonts w:ascii="Century Gothic" w:hAnsi="Century Gothic" w:cs="Century Gothic"/>
        </w:rPr>
      </w:pPr>
      <w:r>
        <w:rPr>
          <w:rFonts w:ascii="Century Gothic" w:hAnsi="Century Gothic" w:cs="Century Gothic"/>
        </w:rPr>
        <w:t>3</w:t>
      </w:r>
      <w:r w:rsidR="009B0373">
        <w:rPr>
          <w:rFonts w:ascii="Century Gothic" w:hAnsi="Century Gothic" w:cs="Century Gothic"/>
        </w:rPr>
        <w:t>)</w:t>
      </w:r>
      <w:r w:rsidRPr="00C21532">
        <w:rPr>
          <w:rFonts w:ascii="Century Gothic" w:hAnsi="Century Gothic" w:cs="Century Gothic"/>
        </w:rPr>
        <w:t xml:space="preserve"> CORREZIONE </w:t>
      </w:r>
      <w:r>
        <w:rPr>
          <w:rFonts w:ascii="Century Gothic" w:hAnsi="Century Gothic" w:cs="Century Gothic"/>
        </w:rPr>
        <w:t xml:space="preserve">E </w:t>
      </w:r>
      <w:r w:rsidRPr="00C21532">
        <w:rPr>
          <w:rFonts w:ascii="Century Gothic" w:hAnsi="Century Gothic" w:cs="Century Gothic"/>
        </w:rPr>
        <w:t xml:space="preserve">INTEGRAZIONI DI DOCUMENTI ENTRO IL TERMINE FINALE DI SCADENZA </w:t>
      </w:r>
      <w:r>
        <w:rPr>
          <w:rFonts w:ascii="Century Gothic" w:hAnsi="Century Gothic" w:cs="Century Gothic"/>
        </w:rPr>
        <w:t>DEL BANDO</w:t>
      </w:r>
    </w:p>
    <w:p w14:paraId="33D83085" w14:textId="77777777" w:rsidR="00454A69" w:rsidRDefault="00454A69" w:rsidP="00F139A9">
      <w:pPr>
        <w:pStyle w:val="Corpodeltesto21"/>
        <w:tabs>
          <w:tab w:val="left" w:pos="567"/>
        </w:tabs>
        <w:ind w:right="-143"/>
        <w:rPr>
          <w:rFonts w:ascii="Century Gothic" w:hAnsi="Century Gothic" w:cs="Century Gothic"/>
          <w:sz w:val="20"/>
        </w:rPr>
      </w:pPr>
    </w:p>
    <w:p w14:paraId="07CA1B63" w14:textId="77777777" w:rsidR="00454A69" w:rsidRPr="00C21532" w:rsidRDefault="00454A69" w:rsidP="00F139A9">
      <w:pPr>
        <w:pStyle w:val="Corpodeltesto21"/>
        <w:tabs>
          <w:tab w:val="left" w:pos="567"/>
        </w:tabs>
        <w:ind w:right="-143"/>
        <w:rPr>
          <w:rFonts w:ascii="Century Gothic" w:hAnsi="Century Gothic" w:cs="Century Gothic"/>
          <w:sz w:val="20"/>
        </w:rPr>
      </w:pPr>
      <w:r>
        <w:rPr>
          <w:rFonts w:ascii="Century Gothic" w:hAnsi="Century Gothic" w:cs="Century Gothic"/>
          <w:sz w:val="20"/>
        </w:rPr>
        <w:t>Il C</w:t>
      </w:r>
      <w:r w:rsidRPr="00C21532">
        <w:rPr>
          <w:rFonts w:ascii="Century Gothic" w:hAnsi="Century Gothic" w:cs="Century Gothic"/>
          <w:sz w:val="20"/>
        </w:rPr>
        <w:t>andidato potrà, dopo l’invio della domanda, e comunque entro la data di scadenza del bando, riaprire la domanda inviata per eventuale correzione/integrazione</w:t>
      </w:r>
      <w:r>
        <w:rPr>
          <w:rFonts w:ascii="Century Gothic" w:hAnsi="Century Gothic" w:cs="Century Gothic"/>
          <w:sz w:val="20"/>
        </w:rPr>
        <w:t xml:space="preserve"> della</w:t>
      </w:r>
      <w:r w:rsidRPr="00C21532">
        <w:rPr>
          <w:rFonts w:ascii="Century Gothic" w:hAnsi="Century Gothic" w:cs="Century Gothic"/>
          <w:sz w:val="20"/>
        </w:rPr>
        <w:t xml:space="preserve"> medesima azionando la funzione “annulla domanda”.</w:t>
      </w:r>
    </w:p>
    <w:p w14:paraId="6F8959DD" w14:textId="77777777" w:rsidR="00454A69" w:rsidRDefault="00454A69" w:rsidP="00F139A9">
      <w:pPr>
        <w:pStyle w:val="Corpodeltesto21"/>
        <w:tabs>
          <w:tab w:val="left" w:pos="567"/>
        </w:tabs>
        <w:ind w:right="-143"/>
        <w:rPr>
          <w:rFonts w:ascii="Century Gothic" w:hAnsi="Century Gothic" w:cs="Century Gothic"/>
          <w:sz w:val="20"/>
        </w:rPr>
      </w:pPr>
      <w:r w:rsidRPr="00C21532">
        <w:rPr>
          <w:rFonts w:ascii="Century Gothic" w:hAnsi="Century Gothic" w:cs="Century Gothic"/>
          <w:sz w:val="20"/>
        </w:rPr>
        <w:t>La riapertura della domanda determina l’annullamento della domanda precedentemente redatta</w:t>
      </w:r>
      <w:r>
        <w:rPr>
          <w:rFonts w:ascii="Century Gothic" w:hAnsi="Century Gothic" w:cs="Century Gothic"/>
          <w:sz w:val="20"/>
        </w:rPr>
        <w:t xml:space="preserve"> ed inviata</w:t>
      </w:r>
      <w:r w:rsidRPr="00C21532">
        <w:rPr>
          <w:rFonts w:ascii="Century Gothic" w:hAnsi="Century Gothic" w:cs="Century Gothic"/>
          <w:sz w:val="20"/>
        </w:rPr>
        <w:t>, con conseguente perdita di validità della ricevuta di avvenuta compilazione.</w:t>
      </w:r>
      <w:r>
        <w:rPr>
          <w:rFonts w:ascii="Century Gothic" w:hAnsi="Century Gothic" w:cs="Century Gothic"/>
          <w:sz w:val="20"/>
        </w:rPr>
        <w:t xml:space="preserve"> </w:t>
      </w:r>
    </w:p>
    <w:p w14:paraId="03495645" w14:textId="77777777" w:rsidR="00AF1826" w:rsidRDefault="00454A69" w:rsidP="00F139A9">
      <w:pPr>
        <w:pStyle w:val="Corpodeltesto21"/>
        <w:tabs>
          <w:tab w:val="left" w:pos="567"/>
        </w:tabs>
        <w:ind w:right="-143"/>
        <w:rPr>
          <w:rFonts w:ascii="Century Gothic" w:hAnsi="Century Gothic" w:cs="Century Gothic"/>
          <w:sz w:val="20"/>
        </w:rPr>
      </w:pPr>
      <w:r>
        <w:rPr>
          <w:rFonts w:ascii="Century Gothic" w:hAnsi="Century Gothic" w:cs="Century Gothic"/>
          <w:sz w:val="20"/>
        </w:rPr>
        <w:t xml:space="preserve">Il Candidato non perderà, comunque, i dati già inseriti e potrà provvedere a correggere/ integrare gli stessi. Conclusa la correzione/integrazione, il Candidato dovrà nuovamente cliccare il bottone “conferma ed </w:t>
      </w:r>
      <w:proofErr w:type="gramStart"/>
      <w:r>
        <w:rPr>
          <w:rFonts w:ascii="Century Gothic" w:hAnsi="Century Gothic" w:cs="Century Gothic"/>
          <w:sz w:val="20"/>
        </w:rPr>
        <w:t xml:space="preserve">invio” </w:t>
      </w:r>
      <w:r w:rsidRPr="00C21532">
        <w:rPr>
          <w:rFonts w:ascii="Century Gothic" w:hAnsi="Century Gothic" w:cs="Century Gothic"/>
          <w:sz w:val="20"/>
        </w:rPr>
        <w:t xml:space="preserve"> </w:t>
      </w:r>
      <w:r>
        <w:rPr>
          <w:rFonts w:ascii="Century Gothic" w:hAnsi="Century Gothic" w:cs="Century Gothic"/>
          <w:sz w:val="20"/>
        </w:rPr>
        <w:t>e</w:t>
      </w:r>
      <w:proofErr w:type="gramEnd"/>
      <w:r>
        <w:rPr>
          <w:rFonts w:ascii="Century Gothic" w:hAnsi="Century Gothic" w:cs="Century Gothic"/>
          <w:sz w:val="20"/>
        </w:rPr>
        <w:t xml:space="preserve"> seguire l’iter sopra indicato (</w:t>
      </w:r>
      <w:proofErr w:type="spellStart"/>
      <w:r>
        <w:rPr>
          <w:rFonts w:ascii="Century Gothic" w:hAnsi="Century Gothic" w:cs="Century Gothic"/>
          <w:sz w:val="20"/>
        </w:rPr>
        <w:t>cfr</w:t>
      </w:r>
      <w:proofErr w:type="spellEnd"/>
      <w:r>
        <w:rPr>
          <w:rFonts w:ascii="Century Gothic" w:hAnsi="Century Gothic" w:cs="Century Gothic"/>
          <w:sz w:val="20"/>
        </w:rPr>
        <w:t xml:space="preserve">: punti da 6 a 10). </w:t>
      </w:r>
    </w:p>
    <w:p w14:paraId="2F7F4698" w14:textId="77777777" w:rsidR="00454A69" w:rsidRPr="00C21532" w:rsidRDefault="00454A69" w:rsidP="00F139A9">
      <w:pPr>
        <w:pStyle w:val="Corpodeltesto21"/>
        <w:tabs>
          <w:tab w:val="left" w:pos="567"/>
        </w:tabs>
        <w:ind w:right="-143"/>
        <w:rPr>
          <w:rFonts w:ascii="Century Gothic" w:hAnsi="Century Gothic" w:cs="Century Gothic"/>
          <w:sz w:val="20"/>
        </w:rPr>
      </w:pPr>
    </w:p>
    <w:p w14:paraId="40C41188" w14:textId="77777777" w:rsidR="00454A69" w:rsidRPr="00C21532" w:rsidRDefault="00454A69" w:rsidP="00F139A9">
      <w:pPr>
        <w:pStyle w:val="Titolo4"/>
        <w:numPr>
          <w:ilvl w:val="0"/>
          <w:numId w:val="0"/>
        </w:numPr>
        <w:pBdr>
          <w:top w:val="single" w:sz="4" w:space="0" w:color="000000"/>
          <w:left w:val="single" w:sz="4" w:space="0" w:color="000000"/>
          <w:bottom w:val="single" w:sz="4" w:space="0" w:color="000000"/>
          <w:right w:val="single" w:sz="4" w:space="4" w:color="000000"/>
        </w:pBdr>
        <w:suppressAutoHyphens/>
        <w:ind w:right="-143"/>
        <w:rPr>
          <w:rFonts w:ascii="Century Gothic" w:hAnsi="Century Gothic" w:cs="Century Gothic"/>
        </w:rPr>
      </w:pPr>
      <w:r w:rsidRPr="00C21532">
        <w:rPr>
          <w:rFonts w:ascii="Century Gothic" w:hAnsi="Century Gothic" w:cs="Century Gothic"/>
        </w:rPr>
        <w:t>ASSISTENZA</w:t>
      </w:r>
    </w:p>
    <w:p w14:paraId="3CE176DB" w14:textId="77777777" w:rsidR="00454A69" w:rsidRDefault="00454A69" w:rsidP="00F139A9">
      <w:pPr>
        <w:pStyle w:val="Corpodeltesto21"/>
        <w:tabs>
          <w:tab w:val="left" w:pos="567"/>
        </w:tabs>
        <w:ind w:right="-143"/>
        <w:rPr>
          <w:rFonts w:ascii="Century Gothic" w:hAnsi="Century Gothic" w:cs="Century Gothic"/>
          <w:sz w:val="20"/>
        </w:rPr>
      </w:pPr>
    </w:p>
    <w:p w14:paraId="30999157" w14:textId="77777777" w:rsidR="00454A69" w:rsidRPr="003F2DFC" w:rsidRDefault="00454A69" w:rsidP="00F139A9">
      <w:pPr>
        <w:pStyle w:val="Corpodeltesto21"/>
        <w:tabs>
          <w:tab w:val="left" w:pos="567"/>
        </w:tabs>
        <w:ind w:right="-143"/>
        <w:rPr>
          <w:rFonts w:ascii="Century Gothic" w:hAnsi="Century Gothic" w:cs="Century Gothic"/>
          <w:sz w:val="20"/>
        </w:rPr>
      </w:pPr>
      <w:r w:rsidRPr="00C21532">
        <w:rPr>
          <w:rFonts w:ascii="Century Gothic" w:hAnsi="Century Gothic" w:cs="Century Gothic"/>
          <w:sz w:val="20"/>
        </w:rPr>
        <w:t xml:space="preserve">Durante le fasi di predisposizione della domanda </w:t>
      </w:r>
      <w:proofErr w:type="gramStart"/>
      <w:r w:rsidRPr="00C21532">
        <w:rPr>
          <w:rFonts w:ascii="Century Gothic" w:hAnsi="Century Gothic" w:cs="Century Gothic"/>
          <w:sz w:val="20"/>
        </w:rPr>
        <w:t>attraverso  procedura</w:t>
      </w:r>
      <w:proofErr w:type="gramEnd"/>
      <w:r w:rsidRPr="00C21532">
        <w:rPr>
          <w:rFonts w:ascii="Century Gothic" w:hAnsi="Century Gothic" w:cs="Century Gothic"/>
          <w:sz w:val="20"/>
        </w:rPr>
        <w:t xml:space="preserve"> telematica, il Candidato potrà avanzare richieste di ass</w:t>
      </w:r>
      <w:r>
        <w:rPr>
          <w:rFonts w:ascii="Century Gothic" w:hAnsi="Century Gothic" w:cs="Century Gothic"/>
          <w:sz w:val="20"/>
        </w:rPr>
        <w:t xml:space="preserve">istenza azionando la specifica </w:t>
      </w:r>
      <w:r w:rsidRPr="00C21532">
        <w:rPr>
          <w:rFonts w:ascii="Century Gothic" w:hAnsi="Century Gothic" w:cs="Century Gothic"/>
          <w:sz w:val="20"/>
        </w:rPr>
        <w:t xml:space="preserve">funzione, disponibile alla voce di </w:t>
      </w:r>
      <w:proofErr w:type="spellStart"/>
      <w:r w:rsidRPr="00C21532">
        <w:rPr>
          <w:rFonts w:ascii="Century Gothic" w:hAnsi="Century Gothic" w:cs="Century Gothic"/>
          <w:sz w:val="20"/>
        </w:rPr>
        <w:t>menù</w:t>
      </w:r>
      <w:proofErr w:type="spellEnd"/>
      <w:r w:rsidRPr="00C21532">
        <w:rPr>
          <w:rFonts w:ascii="Century Gothic" w:hAnsi="Century Gothic" w:cs="Century Gothic"/>
          <w:sz w:val="20"/>
        </w:rPr>
        <w:t xml:space="preserve"> “richiedi assistenza”, la quale è presente nella sezione a sinistra della pagina del sito. Le richieste di assistenza verranno ricevute ed evase dai Funzionari dell’Ufficio Concorsi di ASST </w:t>
      </w:r>
      <w:proofErr w:type="gramStart"/>
      <w:r w:rsidR="002A2265">
        <w:rPr>
          <w:rFonts w:ascii="Century Gothic" w:hAnsi="Century Gothic" w:cs="Century Gothic"/>
          <w:sz w:val="20"/>
        </w:rPr>
        <w:t>Pavia</w:t>
      </w:r>
      <w:r w:rsidRPr="00C21532">
        <w:rPr>
          <w:rFonts w:ascii="Century Gothic" w:hAnsi="Century Gothic" w:cs="Century Gothic"/>
          <w:sz w:val="20"/>
        </w:rPr>
        <w:t xml:space="preserve">  durante</w:t>
      </w:r>
      <w:proofErr w:type="gramEnd"/>
      <w:r w:rsidRPr="00C21532">
        <w:rPr>
          <w:rFonts w:ascii="Century Gothic" w:hAnsi="Century Gothic" w:cs="Century Gothic"/>
          <w:sz w:val="20"/>
        </w:rPr>
        <w:t xml:space="preserve"> l’ordinario orario di lavoro, dal </w:t>
      </w:r>
      <w:r w:rsidRPr="003F2DFC">
        <w:rPr>
          <w:rFonts w:ascii="Century Gothic" w:hAnsi="Century Gothic" w:cs="Century Gothic"/>
          <w:sz w:val="20"/>
        </w:rPr>
        <w:t xml:space="preserve">lunedì al venerdì, dalle 8,30 alle 16,30. Il riscontro verrà dato in tempi compatibili con le esigenze di servizio e con la data di scadenza del termine finale per la presentazione delle domande. Non si garantirà l’evasione delle richieste di assistenza inoltrate nei tre giorni lavorativi antecedenti la scadenza del bando. </w:t>
      </w:r>
    </w:p>
    <w:p w14:paraId="0E699205" w14:textId="77777777" w:rsidR="00454A69" w:rsidRDefault="00454A69" w:rsidP="00F139A9">
      <w:pPr>
        <w:pStyle w:val="Corpodeltesto21"/>
        <w:tabs>
          <w:tab w:val="left" w:pos="567"/>
        </w:tabs>
        <w:ind w:right="-143"/>
        <w:rPr>
          <w:rFonts w:ascii="Century Gothic" w:hAnsi="Century Gothic" w:cs="Century Gothic"/>
          <w:sz w:val="20"/>
        </w:rPr>
      </w:pPr>
      <w:r w:rsidRPr="003F2DFC">
        <w:rPr>
          <w:rFonts w:ascii="Century Gothic" w:hAnsi="Century Gothic" w:cs="Century Gothic"/>
          <w:sz w:val="20"/>
        </w:rPr>
        <w:t>I quesiti dei Candidati potranno, comunque, trovare immediata risposta attraverso lettura del “manuale istruzioni” disponibile nel pannello di sinistra del sito.</w:t>
      </w:r>
    </w:p>
    <w:p w14:paraId="03139460" w14:textId="77777777" w:rsidR="00454A69" w:rsidRDefault="00454A69" w:rsidP="00F139A9">
      <w:pPr>
        <w:ind w:right="-143"/>
        <w:jc w:val="both"/>
        <w:rPr>
          <w:rFonts w:ascii="Arial" w:hAnsi="Arial" w:cs="Arial"/>
          <w:shd w:val="clear" w:color="auto" w:fill="DC2300"/>
        </w:rPr>
      </w:pPr>
    </w:p>
    <w:p w14:paraId="212FD016" w14:textId="77777777" w:rsidR="00454A69" w:rsidRPr="009B0373" w:rsidRDefault="00454A69" w:rsidP="00F139A9">
      <w:pPr>
        <w:pStyle w:val="Titolo4"/>
        <w:numPr>
          <w:ilvl w:val="0"/>
          <w:numId w:val="0"/>
        </w:numPr>
        <w:pBdr>
          <w:top w:val="single" w:sz="4" w:space="0" w:color="000000"/>
          <w:left w:val="single" w:sz="4" w:space="0" w:color="000000"/>
          <w:bottom w:val="single" w:sz="4" w:space="0" w:color="000000"/>
          <w:right w:val="single" w:sz="4" w:space="4" w:color="000000"/>
        </w:pBdr>
        <w:suppressAutoHyphens/>
        <w:ind w:right="-143"/>
        <w:rPr>
          <w:rFonts w:ascii="Century Gothic" w:hAnsi="Century Gothic" w:cs="Century Gothic"/>
        </w:rPr>
      </w:pPr>
      <w:r>
        <w:rPr>
          <w:rFonts w:ascii="Century Gothic" w:hAnsi="Century Gothic" w:cs="Century Gothic"/>
        </w:rPr>
        <w:t>ESCLUSIONE DALLA PROCEDURA SELETTIVA</w:t>
      </w:r>
    </w:p>
    <w:p w14:paraId="424EB216" w14:textId="77777777" w:rsidR="00454A69" w:rsidRDefault="00454A69" w:rsidP="00F139A9">
      <w:pPr>
        <w:ind w:right="-143"/>
        <w:jc w:val="both"/>
        <w:rPr>
          <w:rFonts w:ascii="Arial" w:hAnsi="Arial" w:cs="Arial"/>
        </w:rPr>
      </w:pPr>
    </w:p>
    <w:p w14:paraId="0871EC29" w14:textId="33231394" w:rsidR="001610DE" w:rsidRPr="00E7243A" w:rsidRDefault="000512C7" w:rsidP="00FD4339">
      <w:pPr>
        <w:ind w:right="-143"/>
        <w:jc w:val="both"/>
        <w:rPr>
          <w:rFonts w:ascii="Century Gothic" w:hAnsi="Century Gothic" w:cs="Century Gothic"/>
          <w:shd w:val="clear" w:color="auto" w:fill="DC2300"/>
        </w:rPr>
      </w:pPr>
      <w:r w:rsidRPr="00E7243A">
        <w:rPr>
          <w:rFonts w:ascii="Century Gothic" w:hAnsi="Century Gothic" w:cs="Century Gothic"/>
        </w:rPr>
        <w:t>Costituisc</w:t>
      </w:r>
      <w:r w:rsidR="005E7A59">
        <w:rPr>
          <w:rFonts w:ascii="Century Gothic" w:hAnsi="Century Gothic" w:cs="Century Gothic"/>
        </w:rPr>
        <w:t>e</w:t>
      </w:r>
      <w:r w:rsidRPr="00E7243A">
        <w:rPr>
          <w:rFonts w:ascii="Century Gothic" w:hAnsi="Century Gothic" w:cs="Century Gothic"/>
        </w:rPr>
        <w:t xml:space="preserve"> causa di esclusione dalla presente procedura selettiva</w:t>
      </w:r>
      <w:r w:rsidR="00FD4339">
        <w:rPr>
          <w:rFonts w:ascii="Century Gothic" w:hAnsi="Century Gothic" w:cs="Century Gothic"/>
        </w:rPr>
        <w:t xml:space="preserve"> </w:t>
      </w:r>
      <w:r w:rsidR="001610DE" w:rsidRPr="00E7243A">
        <w:rPr>
          <w:rFonts w:ascii="Century Gothic" w:hAnsi="Century Gothic" w:cs="Century Gothic"/>
        </w:rPr>
        <w:t>il mancato possesso dei requisiti, generali e specifici, richiesti dal bando.</w:t>
      </w:r>
    </w:p>
    <w:p w14:paraId="157D8E9B" w14:textId="77777777" w:rsidR="000512C7" w:rsidRPr="00E7243A" w:rsidRDefault="000512C7" w:rsidP="000512C7">
      <w:pPr>
        <w:suppressAutoHyphens/>
        <w:ind w:right="-143"/>
        <w:jc w:val="both"/>
        <w:rPr>
          <w:rFonts w:ascii="Century Gothic" w:hAnsi="Century Gothic" w:cs="Century Gothic"/>
        </w:rPr>
      </w:pPr>
    </w:p>
    <w:p w14:paraId="0CD47C25" w14:textId="77777777" w:rsidR="000512C7" w:rsidRDefault="000512C7" w:rsidP="000512C7">
      <w:pPr>
        <w:suppressAutoHyphens/>
        <w:ind w:right="-143"/>
        <w:jc w:val="both"/>
        <w:rPr>
          <w:rFonts w:ascii="Century Gothic" w:hAnsi="Century Gothic" w:cs="Century Gothic"/>
        </w:rPr>
      </w:pPr>
      <w:r w:rsidRPr="00E7243A">
        <w:rPr>
          <w:rFonts w:ascii="Century Gothic" w:hAnsi="Century Gothic" w:cs="Century Gothic"/>
        </w:rPr>
        <w:t>In ipotesi di inoltro di domanda di partecipazione affetta da vizio sanabile, l’ammissione ad una fase</w:t>
      </w:r>
      <w:r w:rsidRPr="000512C7">
        <w:rPr>
          <w:rFonts w:ascii="Century Gothic" w:hAnsi="Century Gothic" w:cs="Century Gothic"/>
        </w:rPr>
        <w:t xml:space="preserve"> successiva della procedura si intende disposta sempre con riserva di perfezionamento, da parte del Candidato, ai fini di eliminazione di vizio sanabile. Risultano, comunque, non sanabili i vizi sopra dettagliati, i quali sono causa di esclusione dalla procedura selettiva.</w:t>
      </w:r>
    </w:p>
    <w:p w14:paraId="4EAB54E2" w14:textId="77777777" w:rsidR="00EE16D2" w:rsidRPr="009A32AA" w:rsidRDefault="00EE16D2" w:rsidP="009A32AA">
      <w:pPr>
        <w:tabs>
          <w:tab w:val="left" w:pos="4260"/>
        </w:tabs>
        <w:rPr>
          <w:rFonts w:ascii="Arial" w:hAnsi="Arial" w:cs="Arial"/>
        </w:rPr>
      </w:pPr>
    </w:p>
    <w:p w14:paraId="1DE439D8" w14:textId="77777777" w:rsidR="00571A9D" w:rsidRPr="009B0373" w:rsidRDefault="00571A9D" w:rsidP="009B0373">
      <w:pPr>
        <w:pStyle w:val="Titolo4"/>
        <w:numPr>
          <w:ilvl w:val="0"/>
          <w:numId w:val="0"/>
        </w:numPr>
        <w:pBdr>
          <w:top w:val="single" w:sz="4" w:space="0" w:color="000000"/>
          <w:left w:val="single" w:sz="4" w:space="0" w:color="000000"/>
          <w:bottom w:val="single" w:sz="4" w:space="0" w:color="000000"/>
          <w:right w:val="single" w:sz="4" w:space="4" w:color="000000"/>
        </w:pBdr>
        <w:suppressAutoHyphens/>
        <w:ind w:right="-143"/>
        <w:rPr>
          <w:rFonts w:ascii="Century Gothic" w:hAnsi="Century Gothic" w:cs="Century Gothic"/>
        </w:rPr>
      </w:pPr>
      <w:r w:rsidRPr="009B0373">
        <w:rPr>
          <w:rFonts w:ascii="Century Gothic" w:hAnsi="Century Gothic" w:cs="Century Gothic"/>
        </w:rPr>
        <w:t>TASSA DI PARTECIPAZIONE TRAMITE PAGO PA</w:t>
      </w:r>
    </w:p>
    <w:p w14:paraId="578BE1D8" w14:textId="77777777" w:rsidR="00571A9D" w:rsidRPr="00DE476A" w:rsidRDefault="00571A9D" w:rsidP="00571A9D">
      <w:pPr>
        <w:pStyle w:val="Corpodeltesto21"/>
        <w:tabs>
          <w:tab w:val="left" w:pos="567"/>
        </w:tabs>
        <w:ind w:right="-1"/>
        <w:rPr>
          <w:rFonts w:ascii="Century Gothic" w:hAnsi="Century Gothic" w:cs="Century Gothic"/>
          <w:sz w:val="20"/>
        </w:rPr>
      </w:pPr>
    </w:p>
    <w:p w14:paraId="2C63F529" w14:textId="77777777" w:rsidR="00D674B1" w:rsidRPr="006F4580" w:rsidRDefault="00D674B1" w:rsidP="009B0373">
      <w:pPr>
        <w:ind w:right="-143"/>
        <w:jc w:val="both"/>
        <w:rPr>
          <w:rFonts w:ascii="Century Gothic" w:hAnsi="Century Gothic" w:cs="Century Gothic"/>
        </w:rPr>
      </w:pPr>
      <w:r w:rsidRPr="006F4580">
        <w:rPr>
          <w:rFonts w:ascii="Century Gothic" w:hAnsi="Century Gothic" w:cs="Century Gothic"/>
        </w:rPr>
        <w:t>Il pagamento deve essere effettuato con le modalità indicate nel portale alla voce PAGAMENTO CONTRIBUTO. Questa è l’unica modalità di pagamento ammessa.</w:t>
      </w:r>
    </w:p>
    <w:p w14:paraId="11C0E9A2" w14:textId="77777777" w:rsidR="00D674B1" w:rsidRPr="006F4580" w:rsidRDefault="00D674B1" w:rsidP="009B0373">
      <w:pPr>
        <w:ind w:right="-143"/>
        <w:jc w:val="both"/>
        <w:rPr>
          <w:rFonts w:ascii="Century Gothic" w:hAnsi="Century Gothic" w:cs="Century Gothic"/>
          <w:b/>
        </w:rPr>
      </w:pPr>
      <w:r w:rsidRPr="006F4580">
        <w:rPr>
          <w:rFonts w:ascii="Century Gothic" w:hAnsi="Century Gothic" w:cs="Century Gothic"/>
          <w:b/>
        </w:rPr>
        <w:t>La tassa di partecipazione alla procedura è fissata in euro 25,00.</w:t>
      </w:r>
    </w:p>
    <w:p w14:paraId="30CFA71F" w14:textId="77777777" w:rsidR="00D674B1" w:rsidRPr="006F4580" w:rsidRDefault="00D674B1" w:rsidP="009B0373">
      <w:pPr>
        <w:ind w:right="-143"/>
        <w:jc w:val="both"/>
        <w:rPr>
          <w:rFonts w:ascii="Century Gothic" w:hAnsi="Century Gothic" w:cs="Century Gothic"/>
        </w:rPr>
      </w:pPr>
    </w:p>
    <w:p w14:paraId="294B1DBD" w14:textId="77777777" w:rsidR="00D674B1" w:rsidRPr="006F4580" w:rsidRDefault="00D674B1" w:rsidP="009B0373">
      <w:pPr>
        <w:ind w:right="-143"/>
        <w:jc w:val="both"/>
        <w:rPr>
          <w:rFonts w:ascii="Century Gothic" w:hAnsi="Century Gothic" w:cs="Century Gothic"/>
        </w:rPr>
      </w:pPr>
      <w:r w:rsidRPr="006F4580">
        <w:rPr>
          <w:rFonts w:ascii="Century Gothic" w:hAnsi="Century Gothic" w:cs="Century Gothic"/>
        </w:rPr>
        <w:t>Il primo passaggio consiste nel creare l'avviso di pagamento selezionando il bottone “Crea l’avviso di pagamento”, l'avviso riporterà i riferimenti della presente domanda e le indicazioni su quanto e dove pagare.</w:t>
      </w:r>
    </w:p>
    <w:p w14:paraId="41C0AE75" w14:textId="77777777" w:rsidR="00D674B1" w:rsidRPr="006F4580" w:rsidRDefault="00D674B1" w:rsidP="009B0373">
      <w:pPr>
        <w:ind w:right="-143"/>
        <w:jc w:val="both"/>
        <w:rPr>
          <w:rFonts w:ascii="Century Gothic" w:hAnsi="Century Gothic" w:cs="Century Gothic"/>
        </w:rPr>
      </w:pPr>
    </w:p>
    <w:p w14:paraId="17F18D55" w14:textId="77777777" w:rsidR="00D674B1" w:rsidRPr="006F4580" w:rsidRDefault="00D674B1" w:rsidP="009B0373">
      <w:pPr>
        <w:ind w:right="-143"/>
        <w:jc w:val="both"/>
        <w:rPr>
          <w:rFonts w:ascii="Century Gothic" w:hAnsi="Century Gothic" w:cs="Century Gothic"/>
        </w:rPr>
      </w:pPr>
      <w:r w:rsidRPr="006F4580">
        <w:rPr>
          <w:rFonts w:ascii="Century Gothic" w:hAnsi="Century Gothic" w:cs="Century Gothic"/>
        </w:rPr>
        <w:t>Una volta effettuato il pagamento selezionare il bottone “Aggiorna esito pagamento” per aggiornarne lo stato sulla domanda e procedere con l'iscrizione.</w:t>
      </w:r>
    </w:p>
    <w:p w14:paraId="28C7ACA7" w14:textId="77777777" w:rsidR="001F4488" w:rsidRDefault="001F4488" w:rsidP="009B0373">
      <w:pPr>
        <w:ind w:right="-143"/>
        <w:rPr>
          <w:rFonts w:ascii="Century Gothic" w:hAnsi="Century Gothic"/>
          <w:b/>
        </w:rPr>
      </w:pPr>
    </w:p>
    <w:p w14:paraId="0F37540B" w14:textId="77777777" w:rsidR="00D674B1" w:rsidRPr="007C2A98" w:rsidRDefault="00D674B1" w:rsidP="009B0373">
      <w:pPr>
        <w:ind w:left="708" w:right="-143"/>
        <w:jc w:val="center"/>
        <w:rPr>
          <w:rFonts w:ascii="Century Gothic" w:hAnsi="Century Gothic"/>
          <w:b/>
        </w:rPr>
      </w:pPr>
      <w:r w:rsidRPr="006F4580">
        <w:rPr>
          <w:rFonts w:ascii="Century Gothic" w:hAnsi="Century Gothic"/>
          <w:b/>
        </w:rPr>
        <w:t>LA TASSA DI PARTECIPAZIONE NON È RIMBORSABILE.</w:t>
      </w:r>
    </w:p>
    <w:p w14:paraId="589FE783" w14:textId="77777777" w:rsidR="00D674B1" w:rsidRDefault="00D674B1" w:rsidP="009B0373">
      <w:pPr>
        <w:ind w:right="-143"/>
        <w:jc w:val="center"/>
        <w:rPr>
          <w:rFonts w:ascii="Century Gothic" w:hAnsi="Century Gothic"/>
          <w:b/>
        </w:rPr>
      </w:pPr>
    </w:p>
    <w:p w14:paraId="09816B4E" w14:textId="77777777" w:rsidR="00526A48" w:rsidRDefault="00D674B1" w:rsidP="009B0373">
      <w:pPr>
        <w:ind w:right="-143"/>
        <w:jc w:val="both"/>
        <w:rPr>
          <w:rFonts w:ascii="Century Gothic" w:hAnsi="Century Gothic" w:cs="Century Gothic"/>
        </w:rPr>
      </w:pPr>
      <w:r>
        <w:rPr>
          <w:rFonts w:ascii="Century Gothic" w:hAnsi="Century Gothic" w:cs="Century Gothic"/>
        </w:rPr>
        <w:t>ATTENZIONE SEGUIRE ATTENTAMENTE LE INDICAZIONI RIPORTATE NELLA SEZIONE “PAGAMENTO CONTRIBUTO”. NEL CASO IN CUI NON VENGANO SEGUITE PUNTUALMENTE LE INDICAZIONI, IL SISTEMA NON RICONOSCERA’ IL PAGAMENTO.</w:t>
      </w:r>
    </w:p>
    <w:p w14:paraId="1B631BBF" w14:textId="77777777" w:rsidR="009B0373" w:rsidRPr="00526A48" w:rsidRDefault="009B0373" w:rsidP="00526A48">
      <w:pPr>
        <w:ind w:right="-1"/>
        <w:jc w:val="both"/>
        <w:rPr>
          <w:rFonts w:ascii="Century Gothic" w:hAnsi="Century Gothic"/>
        </w:rPr>
      </w:pPr>
    </w:p>
    <w:p w14:paraId="67001222" w14:textId="77777777" w:rsidR="00454A69" w:rsidRPr="009B0373" w:rsidRDefault="00454A69" w:rsidP="00F139A9">
      <w:pPr>
        <w:pStyle w:val="Titolo4"/>
        <w:numPr>
          <w:ilvl w:val="0"/>
          <w:numId w:val="0"/>
        </w:numPr>
        <w:pBdr>
          <w:top w:val="single" w:sz="4" w:space="0" w:color="000000"/>
          <w:left w:val="single" w:sz="4" w:space="0" w:color="000000"/>
          <w:bottom w:val="single" w:sz="4" w:space="0" w:color="000000"/>
          <w:right w:val="single" w:sz="4" w:space="4" w:color="000000"/>
        </w:pBdr>
        <w:suppressAutoHyphens/>
        <w:ind w:right="-143"/>
        <w:rPr>
          <w:rFonts w:ascii="Century Gothic" w:hAnsi="Century Gothic" w:cs="Century Gothic"/>
        </w:rPr>
      </w:pPr>
      <w:r>
        <w:rPr>
          <w:rFonts w:ascii="Century Gothic" w:hAnsi="Century Gothic" w:cs="Century Gothic"/>
        </w:rPr>
        <w:t>VALUTAZIONE DEI TITOLI E DEL COLLOQUIO</w:t>
      </w:r>
    </w:p>
    <w:p w14:paraId="08C488EF" w14:textId="77777777" w:rsidR="00454A69" w:rsidRDefault="00454A69" w:rsidP="00F139A9">
      <w:pPr>
        <w:ind w:right="-143"/>
        <w:jc w:val="both"/>
        <w:rPr>
          <w:rFonts w:ascii="Arial" w:hAnsi="Arial" w:cs="Arial"/>
          <w:u w:val="single"/>
        </w:rPr>
      </w:pPr>
    </w:p>
    <w:p w14:paraId="76C5DF7C" w14:textId="77777777" w:rsidR="009428DD" w:rsidRDefault="009428DD" w:rsidP="009B0373">
      <w:pPr>
        <w:pStyle w:val="Testodelblocco"/>
        <w:tabs>
          <w:tab w:val="left" w:pos="426"/>
        </w:tabs>
        <w:ind w:left="0" w:right="-143"/>
        <w:rPr>
          <w:rFonts w:ascii="Century Gothic" w:hAnsi="Century Gothic"/>
        </w:rPr>
      </w:pPr>
      <w:r>
        <w:rPr>
          <w:rFonts w:ascii="Century Gothic" w:hAnsi="Century Gothic"/>
        </w:rPr>
        <w:t>La selezione dei Candidati verrà effettuata mediante:</w:t>
      </w:r>
    </w:p>
    <w:p w14:paraId="201B8DC3" w14:textId="77777777" w:rsidR="009428DD" w:rsidRDefault="009428DD" w:rsidP="009B0373">
      <w:pPr>
        <w:pStyle w:val="Testodelblocco"/>
        <w:tabs>
          <w:tab w:val="left" w:pos="426"/>
        </w:tabs>
        <w:ind w:left="-284" w:right="-143"/>
        <w:rPr>
          <w:rFonts w:ascii="Century Gothic" w:hAnsi="Century Gothic"/>
          <w:sz w:val="16"/>
        </w:rPr>
      </w:pPr>
    </w:p>
    <w:p w14:paraId="5C1A331A" w14:textId="77777777" w:rsidR="009428DD" w:rsidRDefault="009428DD" w:rsidP="009B0373">
      <w:pPr>
        <w:pStyle w:val="Testodelblocco"/>
        <w:numPr>
          <w:ilvl w:val="0"/>
          <w:numId w:val="19"/>
        </w:numPr>
        <w:tabs>
          <w:tab w:val="clear" w:pos="218"/>
          <w:tab w:val="num" w:pos="142"/>
        </w:tabs>
        <w:ind w:left="142" w:right="-143" w:hanging="142"/>
        <w:rPr>
          <w:rFonts w:ascii="Century Gothic" w:hAnsi="Century Gothic"/>
        </w:rPr>
      </w:pPr>
      <w:r>
        <w:rPr>
          <w:rFonts w:ascii="Century Gothic" w:hAnsi="Century Gothic"/>
        </w:rPr>
        <w:t>valutazione dei titoli, da compiersi ad opera della Commissione, applicando in via analogica i criteri generali dettati dagli artt.11 e 27 del D.P.R. n.483/97 per i quali la competente Commissione dispone di punti 20;</w:t>
      </w:r>
    </w:p>
    <w:p w14:paraId="74274E4C" w14:textId="77777777" w:rsidR="009428DD" w:rsidRPr="002A143D" w:rsidRDefault="009428DD" w:rsidP="009B0373">
      <w:pPr>
        <w:pStyle w:val="Testodelblocco"/>
        <w:tabs>
          <w:tab w:val="left" w:pos="142"/>
        </w:tabs>
        <w:ind w:left="0" w:right="-143"/>
        <w:rPr>
          <w:rFonts w:ascii="Century Gothic" w:hAnsi="Century Gothic"/>
          <w:sz w:val="16"/>
          <w:szCs w:val="16"/>
        </w:rPr>
      </w:pPr>
    </w:p>
    <w:p w14:paraId="22F3C25B" w14:textId="77777777" w:rsidR="009428DD" w:rsidRDefault="009428DD" w:rsidP="009B0373">
      <w:pPr>
        <w:pStyle w:val="Testodelblocco"/>
        <w:ind w:left="0" w:right="-143"/>
        <w:rPr>
          <w:rFonts w:ascii="Century Gothic" w:hAnsi="Century Gothic"/>
        </w:rPr>
      </w:pPr>
      <w:r>
        <w:rPr>
          <w:rFonts w:ascii="Century Gothic" w:hAnsi="Century Gothic"/>
        </w:rPr>
        <w:t>I punteggi dei titoli sono così ripartiti:</w:t>
      </w:r>
    </w:p>
    <w:p w14:paraId="7C73E390" w14:textId="77777777" w:rsidR="009428DD" w:rsidRDefault="009428DD" w:rsidP="009B0373">
      <w:pPr>
        <w:pStyle w:val="Testodelblocco"/>
        <w:ind w:left="0" w:right="-143"/>
        <w:rPr>
          <w:rFonts w:ascii="Century Gothic" w:hAnsi="Century Gothic"/>
        </w:rPr>
      </w:pPr>
      <w:r>
        <w:rPr>
          <w:rFonts w:ascii="Century Gothic" w:hAnsi="Century Gothic"/>
        </w:rPr>
        <w:t>- titoli di carriera punti 10</w:t>
      </w:r>
    </w:p>
    <w:p w14:paraId="04EE0899" w14:textId="77777777" w:rsidR="009428DD" w:rsidRDefault="009428DD" w:rsidP="009B0373">
      <w:pPr>
        <w:pStyle w:val="Testodelblocco"/>
        <w:ind w:left="0" w:right="-143"/>
        <w:rPr>
          <w:rFonts w:ascii="Century Gothic" w:hAnsi="Century Gothic"/>
        </w:rPr>
      </w:pPr>
      <w:r>
        <w:rPr>
          <w:rFonts w:ascii="Century Gothic" w:hAnsi="Century Gothic"/>
        </w:rPr>
        <w:t>- titoli accademici e di studio punti 3</w:t>
      </w:r>
    </w:p>
    <w:p w14:paraId="3ACC7DAB" w14:textId="77777777" w:rsidR="009428DD" w:rsidRDefault="009428DD" w:rsidP="009B0373">
      <w:pPr>
        <w:pStyle w:val="Testodelblocco"/>
        <w:ind w:left="0" w:right="-143"/>
        <w:rPr>
          <w:rFonts w:ascii="Century Gothic" w:hAnsi="Century Gothic"/>
        </w:rPr>
      </w:pPr>
      <w:r>
        <w:rPr>
          <w:rFonts w:ascii="Century Gothic" w:hAnsi="Century Gothic"/>
        </w:rPr>
        <w:t>- pubblicazioni e titoli scientifici punti 3</w:t>
      </w:r>
    </w:p>
    <w:p w14:paraId="51FDE9C7" w14:textId="77777777" w:rsidR="009428DD" w:rsidRDefault="009428DD" w:rsidP="009B0373">
      <w:pPr>
        <w:pStyle w:val="Testodelblocco"/>
        <w:ind w:left="0" w:right="-143"/>
        <w:rPr>
          <w:rFonts w:ascii="Century Gothic" w:hAnsi="Century Gothic"/>
        </w:rPr>
      </w:pPr>
      <w:r>
        <w:rPr>
          <w:rFonts w:ascii="Century Gothic" w:hAnsi="Century Gothic"/>
        </w:rPr>
        <w:t>- curriculum formativo e professionale punti 4</w:t>
      </w:r>
    </w:p>
    <w:p w14:paraId="14FE5D46" w14:textId="77777777" w:rsidR="009428DD" w:rsidRPr="002A143D" w:rsidRDefault="009428DD" w:rsidP="009B0373">
      <w:pPr>
        <w:pStyle w:val="Testodelblocco"/>
        <w:ind w:left="0" w:right="-143"/>
        <w:rPr>
          <w:rFonts w:ascii="Century Gothic" w:hAnsi="Century Gothic"/>
          <w:sz w:val="16"/>
          <w:szCs w:val="16"/>
        </w:rPr>
      </w:pPr>
    </w:p>
    <w:p w14:paraId="7D4D0212" w14:textId="77777777" w:rsidR="009428DD" w:rsidRPr="00E62CD0" w:rsidRDefault="009428DD" w:rsidP="009B0373">
      <w:pPr>
        <w:ind w:right="-143"/>
        <w:jc w:val="both"/>
        <w:rPr>
          <w:rFonts w:ascii="Century Gothic" w:hAnsi="Century Gothic"/>
          <w:b/>
          <w:bCs/>
          <w:iCs/>
        </w:rPr>
      </w:pPr>
      <w:r w:rsidRPr="00E62CD0">
        <w:rPr>
          <w:rFonts w:ascii="Century Gothic" w:hAnsi="Century Gothic"/>
          <w:b/>
          <w:bCs/>
          <w:iCs/>
        </w:rPr>
        <w:lastRenderedPageBreak/>
        <w:t>È onere del Candidato la compilazione puntuale di tutti i campi richiesti per l’inserimento delle esperienze lavorative, titoli accademici, studio e/o corsi. In caso di mancata indicazione la Commissione esaminatrice non procederà alla loro valutazione.</w:t>
      </w:r>
    </w:p>
    <w:p w14:paraId="0E555CDC" w14:textId="77777777" w:rsidR="009428DD" w:rsidRPr="002A143D" w:rsidRDefault="009428DD" w:rsidP="009B0373">
      <w:pPr>
        <w:ind w:right="-143"/>
        <w:jc w:val="both"/>
        <w:rPr>
          <w:rFonts w:ascii="Century Gothic" w:hAnsi="Century Gothic"/>
          <w:bCs/>
          <w:iCs/>
          <w:sz w:val="16"/>
          <w:szCs w:val="16"/>
        </w:rPr>
      </w:pPr>
    </w:p>
    <w:p w14:paraId="7BD8222F" w14:textId="77777777" w:rsidR="009428DD" w:rsidRPr="00E62CD0" w:rsidRDefault="009428DD" w:rsidP="009B0373">
      <w:pPr>
        <w:ind w:right="-143"/>
        <w:jc w:val="both"/>
        <w:rPr>
          <w:rFonts w:ascii="Century Gothic" w:hAnsi="Century Gothic"/>
          <w:b/>
        </w:rPr>
      </w:pPr>
      <w:r w:rsidRPr="00E62CD0">
        <w:rPr>
          <w:rFonts w:ascii="Century Gothic" w:hAnsi="Century Gothic"/>
          <w:b/>
        </w:rPr>
        <w:t>Qualora il Candidato dichiarasse, per il medesimo periodo, molteplici attività lavorative, verrà valutata solo quella più favorevole al Candidato.</w:t>
      </w:r>
    </w:p>
    <w:p w14:paraId="2DA4631B" w14:textId="77777777" w:rsidR="009428DD" w:rsidRPr="002A143D" w:rsidRDefault="009428DD" w:rsidP="009B0373">
      <w:pPr>
        <w:ind w:right="-143"/>
        <w:jc w:val="both"/>
        <w:rPr>
          <w:rFonts w:ascii="Century Gothic" w:hAnsi="Century Gothic"/>
          <w:b/>
          <w:sz w:val="16"/>
          <w:szCs w:val="16"/>
        </w:rPr>
      </w:pPr>
    </w:p>
    <w:p w14:paraId="167ACA5E" w14:textId="77777777" w:rsidR="009428DD" w:rsidRPr="00E62CD0" w:rsidRDefault="009428DD" w:rsidP="009B0373">
      <w:pPr>
        <w:ind w:right="-143"/>
        <w:jc w:val="both"/>
        <w:rPr>
          <w:rFonts w:ascii="Century Gothic" w:hAnsi="Century Gothic"/>
          <w:b/>
        </w:rPr>
      </w:pPr>
      <w:r w:rsidRPr="00E62CD0">
        <w:rPr>
          <w:rFonts w:ascii="Century Gothic" w:hAnsi="Century Gothic"/>
          <w:b/>
        </w:rPr>
        <w:t>In caso di dichiarazioni contrastanti, verrà valutata solo la più sfavorevole.</w:t>
      </w:r>
    </w:p>
    <w:p w14:paraId="7FB23D87" w14:textId="77777777" w:rsidR="009428DD" w:rsidRPr="002A143D" w:rsidRDefault="009428DD" w:rsidP="009B0373">
      <w:pPr>
        <w:pStyle w:val="Testodelblocco"/>
        <w:tabs>
          <w:tab w:val="left" w:pos="142"/>
          <w:tab w:val="left" w:pos="284"/>
        </w:tabs>
        <w:ind w:right="-143" w:hanging="142"/>
        <w:rPr>
          <w:rFonts w:ascii="Century Gothic" w:hAnsi="Century Gothic"/>
          <w:sz w:val="16"/>
          <w:szCs w:val="16"/>
        </w:rPr>
      </w:pPr>
    </w:p>
    <w:p w14:paraId="73EF6BE3" w14:textId="77777777" w:rsidR="009428DD" w:rsidRDefault="009428DD" w:rsidP="009B0373">
      <w:pPr>
        <w:pStyle w:val="Testodelblocco"/>
        <w:numPr>
          <w:ilvl w:val="0"/>
          <w:numId w:val="19"/>
        </w:numPr>
        <w:tabs>
          <w:tab w:val="clear" w:pos="218"/>
          <w:tab w:val="num" w:pos="142"/>
        </w:tabs>
        <w:ind w:left="142" w:right="-143" w:hanging="142"/>
        <w:rPr>
          <w:rFonts w:ascii="Century Gothic" w:hAnsi="Century Gothic"/>
        </w:rPr>
      </w:pPr>
      <w:r>
        <w:rPr>
          <w:rFonts w:ascii="Century Gothic" w:hAnsi="Century Gothic"/>
        </w:rPr>
        <w:t xml:space="preserve">colloquio sulle materie proprie dell’incarico cui si riferisce la presente procedura selettiva, per il quale </w:t>
      </w:r>
      <w:smartTag w:uri="urn:schemas-microsoft-com:office:smarttags" w:element="PersonName">
        <w:smartTagPr>
          <w:attr w:name="ProductID" w:val="la Commissione"/>
        </w:smartTagPr>
        <w:r>
          <w:rPr>
            <w:rFonts w:ascii="Century Gothic" w:hAnsi="Century Gothic"/>
          </w:rPr>
          <w:t>la Commissione</w:t>
        </w:r>
      </w:smartTag>
      <w:r>
        <w:rPr>
          <w:rFonts w:ascii="Century Gothic" w:hAnsi="Century Gothic"/>
        </w:rPr>
        <w:t xml:space="preserve"> dispone di punti 30</w:t>
      </w:r>
    </w:p>
    <w:p w14:paraId="430AC971" w14:textId="77777777" w:rsidR="009428DD" w:rsidRPr="002A143D" w:rsidRDefault="009428DD" w:rsidP="009B0373">
      <w:pPr>
        <w:pStyle w:val="Testodelblocco"/>
        <w:tabs>
          <w:tab w:val="left" w:pos="142"/>
        </w:tabs>
        <w:ind w:right="-143" w:hanging="142"/>
        <w:rPr>
          <w:rFonts w:ascii="Century Gothic" w:hAnsi="Century Gothic"/>
          <w:sz w:val="16"/>
          <w:szCs w:val="16"/>
        </w:rPr>
      </w:pPr>
    </w:p>
    <w:p w14:paraId="0FDED623" w14:textId="77777777" w:rsidR="009428DD" w:rsidRDefault="009428DD" w:rsidP="009B0373">
      <w:pPr>
        <w:pStyle w:val="Testodelblocco"/>
        <w:tabs>
          <w:tab w:val="left" w:pos="142"/>
        </w:tabs>
        <w:ind w:left="0" w:right="-143"/>
        <w:rPr>
          <w:rFonts w:ascii="Century Gothic" w:hAnsi="Century Gothic"/>
        </w:rPr>
      </w:pPr>
      <w:r>
        <w:rPr>
          <w:rFonts w:ascii="Century Gothic" w:hAnsi="Century Gothic"/>
        </w:rPr>
        <w:t>per un totale complessivo di punti 50.</w:t>
      </w:r>
    </w:p>
    <w:p w14:paraId="72C9A745" w14:textId="77777777" w:rsidR="009428DD" w:rsidRPr="002A143D" w:rsidRDefault="009428DD" w:rsidP="009B0373">
      <w:pPr>
        <w:pStyle w:val="Testodelblocco"/>
        <w:tabs>
          <w:tab w:val="left" w:pos="142"/>
        </w:tabs>
        <w:ind w:left="0" w:right="-143"/>
        <w:rPr>
          <w:rFonts w:ascii="Century Gothic" w:hAnsi="Century Gothic"/>
          <w:sz w:val="16"/>
          <w:szCs w:val="16"/>
        </w:rPr>
      </w:pPr>
    </w:p>
    <w:p w14:paraId="3D2308DD" w14:textId="77777777" w:rsidR="009428DD" w:rsidRDefault="009428DD" w:rsidP="009B0373">
      <w:pPr>
        <w:pStyle w:val="Testodelblocco"/>
        <w:tabs>
          <w:tab w:val="left" w:pos="426"/>
        </w:tabs>
        <w:ind w:left="0" w:right="-143"/>
        <w:rPr>
          <w:rFonts w:ascii="Century Gothic" w:hAnsi="Century Gothic"/>
        </w:rPr>
      </w:pPr>
      <w:r>
        <w:rPr>
          <w:rFonts w:ascii="Century Gothic" w:hAnsi="Century Gothic"/>
        </w:rPr>
        <w:t>Il superamento del colloquio è condizione indispensabile ai fini dell’inserimento del Candidato nella graduatoria finale di avviso pubblico. Sarà escluso dalla graduatoria il Candidato che non riporti nel colloquio una valutazione minima di 21/30.</w:t>
      </w:r>
    </w:p>
    <w:p w14:paraId="0417D770" w14:textId="77777777" w:rsidR="009428DD" w:rsidRPr="002A143D" w:rsidRDefault="009428DD" w:rsidP="009B0373">
      <w:pPr>
        <w:pStyle w:val="Testodelblocco"/>
        <w:tabs>
          <w:tab w:val="left" w:pos="426"/>
        </w:tabs>
        <w:ind w:left="0" w:right="-143"/>
        <w:rPr>
          <w:rFonts w:ascii="Century Gothic" w:hAnsi="Century Gothic"/>
          <w:sz w:val="16"/>
          <w:szCs w:val="16"/>
        </w:rPr>
      </w:pPr>
    </w:p>
    <w:p w14:paraId="21B08C4D" w14:textId="77777777" w:rsidR="009428DD" w:rsidRDefault="009428DD" w:rsidP="009B0373">
      <w:pPr>
        <w:pStyle w:val="Testodelblocco"/>
        <w:tabs>
          <w:tab w:val="left" w:pos="426"/>
        </w:tabs>
        <w:ind w:left="0" w:right="-143"/>
        <w:rPr>
          <w:rFonts w:ascii="Century Gothic" w:hAnsi="Century Gothic"/>
        </w:rPr>
      </w:pPr>
      <w:r>
        <w:rPr>
          <w:rFonts w:ascii="Century Gothic" w:hAnsi="Century Gothic"/>
        </w:rPr>
        <w:t>Verrà assunto il Candidato che, riscontrato in possesso dei requisiti richiesti, risulterà aver conseguito il maggior punteggio in considerazione dei titoli presentati e dell’esito del colloquio.</w:t>
      </w:r>
    </w:p>
    <w:p w14:paraId="0D032AAF" w14:textId="77777777" w:rsidR="00AF6EB0" w:rsidRPr="00454A69" w:rsidRDefault="00AF6EB0" w:rsidP="00F139A9">
      <w:pPr>
        <w:ind w:right="-143"/>
        <w:jc w:val="both"/>
        <w:rPr>
          <w:rFonts w:ascii="Century Gothic" w:hAnsi="Century Gothic" w:cs="Century Gothic"/>
        </w:rPr>
      </w:pPr>
    </w:p>
    <w:p w14:paraId="4D8944B4" w14:textId="77777777" w:rsidR="00454A69" w:rsidRDefault="00BE7F57" w:rsidP="00F139A9">
      <w:pPr>
        <w:pStyle w:val="Titolo4"/>
        <w:numPr>
          <w:ilvl w:val="0"/>
          <w:numId w:val="0"/>
        </w:numPr>
        <w:pBdr>
          <w:top w:val="single" w:sz="4" w:space="0" w:color="000000"/>
          <w:left w:val="single" w:sz="4" w:space="0" w:color="000000"/>
          <w:bottom w:val="single" w:sz="4" w:space="0" w:color="000000"/>
          <w:right w:val="single" w:sz="4" w:space="4" w:color="000000"/>
        </w:pBdr>
        <w:suppressAutoHyphens/>
        <w:ind w:right="-143"/>
        <w:rPr>
          <w:rFonts w:ascii="Century Gothic" w:hAnsi="Century Gothic" w:cs="Century Gothic"/>
        </w:rPr>
      </w:pPr>
      <w:r>
        <w:rPr>
          <w:rFonts w:ascii="Century Gothic" w:hAnsi="Century Gothic" w:cs="Century Gothic"/>
        </w:rPr>
        <w:t>DIARIO DEL</w:t>
      </w:r>
      <w:r w:rsidR="00454A69">
        <w:rPr>
          <w:rFonts w:ascii="Century Gothic" w:hAnsi="Century Gothic" w:cs="Century Gothic"/>
        </w:rPr>
        <w:t xml:space="preserve"> </w:t>
      </w:r>
      <w:r>
        <w:rPr>
          <w:rFonts w:ascii="Century Gothic" w:hAnsi="Century Gothic" w:cs="Century Gothic"/>
        </w:rPr>
        <w:t>COLLOQUIO</w:t>
      </w:r>
    </w:p>
    <w:p w14:paraId="261D9205" w14:textId="77777777" w:rsidR="00454A69" w:rsidRDefault="00454A69" w:rsidP="00F139A9">
      <w:pPr>
        <w:tabs>
          <w:tab w:val="left" w:pos="426"/>
        </w:tabs>
        <w:ind w:left="-142" w:right="-143"/>
        <w:jc w:val="both"/>
        <w:rPr>
          <w:rFonts w:ascii="Century Gothic" w:hAnsi="Century Gothic" w:cs="Century Gothic"/>
        </w:rPr>
      </w:pPr>
    </w:p>
    <w:p w14:paraId="5777A17B" w14:textId="451D841A" w:rsidR="008A07A4" w:rsidRDefault="008A07A4" w:rsidP="009B0373">
      <w:pPr>
        <w:pStyle w:val="Testodelblocco"/>
        <w:tabs>
          <w:tab w:val="left" w:pos="426"/>
        </w:tabs>
        <w:ind w:left="0" w:right="-143"/>
        <w:rPr>
          <w:rFonts w:ascii="Century Gothic" w:hAnsi="Century Gothic"/>
        </w:rPr>
      </w:pPr>
      <w:r>
        <w:rPr>
          <w:rFonts w:ascii="Century Gothic" w:hAnsi="Century Gothic"/>
          <w:b/>
          <w:bCs/>
        </w:rPr>
        <w:t xml:space="preserve">La data e la sede del colloquio saranno comunicate, unitamente all’elenco dei Candidati ammessi/esclusi, a mezzo pubblicazione </w:t>
      </w:r>
      <w:r w:rsidR="007A174F" w:rsidRPr="00FB0528">
        <w:rPr>
          <w:rFonts w:ascii="Century Gothic" w:hAnsi="Century Gothic"/>
          <w:b/>
        </w:rPr>
        <w:t xml:space="preserve">sul sito internet aziendale www.asst-pavia.it alla sezione Amministrazione Trasparente – Bandi di Concorso, all’interno della sezione dedicata alla procedura in oggetto, </w:t>
      </w:r>
      <w:r w:rsidR="007A174F" w:rsidRPr="00FB0528">
        <w:rPr>
          <w:rFonts w:ascii="Century Gothic" w:hAnsi="Century Gothic"/>
          <w:b/>
          <w:bCs/>
        </w:rPr>
        <w:t xml:space="preserve">almeno </w:t>
      </w:r>
      <w:r w:rsidR="004145C9">
        <w:rPr>
          <w:rFonts w:ascii="Century Gothic" w:hAnsi="Century Gothic"/>
          <w:b/>
          <w:bCs/>
        </w:rPr>
        <w:t>3</w:t>
      </w:r>
      <w:r w:rsidR="007A174F" w:rsidRPr="00FB0528">
        <w:rPr>
          <w:rFonts w:ascii="Century Gothic" w:hAnsi="Century Gothic"/>
          <w:b/>
          <w:bCs/>
        </w:rPr>
        <w:t xml:space="preserve"> giorni prima della data fissata per il colloquio</w:t>
      </w:r>
      <w:r>
        <w:rPr>
          <w:rFonts w:ascii="Century Gothic" w:hAnsi="Century Gothic"/>
        </w:rPr>
        <w:t>.</w:t>
      </w:r>
    </w:p>
    <w:p w14:paraId="237AD975" w14:textId="77777777" w:rsidR="007A174F" w:rsidRDefault="007A174F" w:rsidP="009B0373">
      <w:pPr>
        <w:pStyle w:val="Testodelblocco"/>
        <w:tabs>
          <w:tab w:val="left" w:pos="426"/>
        </w:tabs>
        <w:ind w:left="0" w:right="-143"/>
        <w:rPr>
          <w:rFonts w:ascii="Century Gothic" w:hAnsi="Century Gothic"/>
        </w:rPr>
      </w:pPr>
    </w:p>
    <w:p w14:paraId="3AF514F4" w14:textId="77777777" w:rsidR="007A174F" w:rsidRPr="008703FC" w:rsidRDefault="007A174F" w:rsidP="009B0373">
      <w:pPr>
        <w:ind w:right="-143"/>
        <w:jc w:val="both"/>
        <w:rPr>
          <w:rFonts w:ascii="Century Gothic" w:hAnsi="Century Gothic"/>
          <w:b/>
        </w:rPr>
      </w:pPr>
      <w:r>
        <w:rPr>
          <w:rFonts w:ascii="Century Gothic" w:hAnsi="Century Gothic"/>
          <w:b/>
        </w:rPr>
        <w:t>Per ogni eventuale comunicazione a carattere personale verrà utilizzato l’indirizzo PEC comunicato nella domanda di partecipazione alla procedura.</w:t>
      </w:r>
    </w:p>
    <w:p w14:paraId="67319800" w14:textId="77777777" w:rsidR="007A174F" w:rsidRPr="00FB0528" w:rsidRDefault="007A174F" w:rsidP="009B0373">
      <w:pPr>
        <w:pStyle w:val="Testodelblocco"/>
        <w:tabs>
          <w:tab w:val="left" w:pos="426"/>
        </w:tabs>
        <w:ind w:left="0" w:right="-143"/>
        <w:rPr>
          <w:rFonts w:ascii="Century Gothic" w:hAnsi="Century Gothic"/>
        </w:rPr>
      </w:pPr>
    </w:p>
    <w:p w14:paraId="74A11D26" w14:textId="77777777" w:rsidR="007A174F" w:rsidRPr="00FB0528" w:rsidRDefault="007A174F" w:rsidP="009B0373">
      <w:pPr>
        <w:tabs>
          <w:tab w:val="left" w:pos="1560"/>
        </w:tabs>
        <w:ind w:right="-143"/>
        <w:jc w:val="both"/>
        <w:rPr>
          <w:rFonts w:ascii="Century Gothic" w:hAnsi="Century Gothic"/>
        </w:rPr>
      </w:pPr>
      <w:r w:rsidRPr="00FB0528">
        <w:rPr>
          <w:rFonts w:ascii="Century Gothic" w:hAnsi="Century Gothic"/>
        </w:rPr>
        <w:t>La mancata presentazione al colloquio nel giorno e all’ora prestabilita, qualunque ne sia la causa, equivarrà a rinuncia di partecipazione alla procedura selettiva di che trattasi.</w:t>
      </w:r>
    </w:p>
    <w:p w14:paraId="63E8433F" w14:textId="77777777" w:rsidR="008A07A4" w:rsidRPr="002A143D" w:rsidRDefault="008A07A4" w:rsidP="009B0373">
      <w:pPr>
        <w:pStyle w:val="Testodelblocco"/>
        <w:tabs>
          <w:tab w:val="left" w:pos="426"/>
        </w:tabs>
        <w:ind w:left="0" w:right="-143"/>
        <w:rPr>
          <w:rFonts w:ascii="Century Gothic" w:hAnsi="Century Gothic"/>
          <w:sz w:val="16"/>
          <w:szCs w:val="16"/>
        </w:rPr>
      </w:pPr>
    </w:p>
    <w:p w14:paraId="6068BF3F" w14:textId="77777777" w:rsidR="008A07A4" w:rsidRPr="00E43A6F" w:rsidRDefault="008A07A4" w:rsidP="009B0373">
      <w:pPr>
        <w:ind w:right="-143"/>
        <w:jc w:val="both"/>
        <w:rPr>
          <w:rFonts w:ascii="Century Gothic" w:hAnsi="Century Gothic" w:cs="Century Gothic"/>
          <w:u w:val="single"/>
        </w:rPr>
      </w:pPr>
      <w:r w:rsidRPr="00E43A6F">
        <w:rPr>
          <w:rFonts w:ascii="Century Gothic" w:hAnsi="Century Gothic" w:cs="Century Gothic"/>
          <w:u w:val="single"/>
        </w:rPr>
        <w:t xml:space="preserve">Allo stato l’effettuazione dell’avviso pubblico è contemplata in presenza. Da subito si evidenzia comunque che ASST Pavia si riserva l’eventuale facoltà di espletamento di avviso </w:t>
      </w:r>
      <w:r>
        <w:rPr>
          <w:rFonts w:ascii="Century Gothic" w:hAnsi="Century Gothic" w:cs="Century Gothic"/>
          <w:u w:val="single"/>
        </w:rPr>
        <w:t xml:space="preserve">pubblico </w:t>
      </w:r>
      <w:r w:rsidRPr="00E43A6F">
        <w:rPr>
          <w:rFonts w:ascii="Century Gothic" w:hAnsi="Century Gothic" w:cs="Century Gothic"/>
          <w:u w:val="single"/>
        </w:rPr>
        <w:t>in modalità da remoto. L’esercizio di tale facoltà è insindacabilmente rimesso alla volontà aziendale.</w:t>
      </w:r>
    </w:p>
    <w:p w14:paraId="2D7DBB4A" w14:textId="77777777" w:rsidR="008A07A4" w:rsidRPr="002A143D" w:rsidRDefault="008A07A4" w:rsidP="009B0373">
      <w:pPr>
        <w:pStyle w:val="Testodelblocco"/>
        <w:tabs>
          <w:tab w:val="left" w:pos="426"/>
        </w:tabs>
        <w:ind w:left="0" w:right="-143"/>
        <w:rPr>
          <w:rFonts w:ascii="Century Gothic" w:hAnsi="Century Gothic"/>
          <w:color w:val="FF0000"/>
          <w:sz w:val="16"/>
          <w:szCs w:val="16"/>
        </w:rPr>
      </w:pPr>
    </w:p>
    <w:p w14:paraId="4B86D2D5" w14:textId="77777777" w:rsidR="008A07A4" w:rsidRDefault="008A07A4" w:rsidP="009B0373">
      <w:pPr>
        <w:tabs>
          <w:tab w:val="left" w:pos="1560"/>
        </w:tabs>
        <w:ind w:right="-143"/>
        <w:jc w:val="both"/>
        <w:rPr>
          <w:rFonts w:ascii="Century Gothic" w:hAnsi="Century Gothic" w:cs="Century Gothic"/>
        </w:rPr>
      </w:pPr>
      <w:r w:rsidRPr="000704C3">
        <w:rPr>
          <w:rFonts w:ascii="Century Gothic" w:hAnsi="Century Gothic" w:cs="Century Gothic"/>
        </w:rPr>
        <w:t>La mancata presentazione al colloquio nel giorno e all’ora prestabilita, qualunque ne sia la causa, equivarrà a rinuncia di partecipazione all’avviso pubblico di che trattasi.</w:t>
      </w:r>
    </w:p>
    <w:p w14:paraId="0E532420" w14:textId="77777777" w:rsidR="006E14C8" w:rsidRDefault="006E14C8" w:rsidP="00F139A9">
      <w:pPr>
        <w:tabs>
          <w:tab w:val="left" w:pos="1560"/>
        </w:tabs>
        <w:ind w:right="-143"/>
        <w:jc w:val="both"/>
        <w:rPr>
          <w:rFonts w:ascii="Century Gothic" w:hAnsi="Century Gothic" w:cs="Century Gothic"/>
        </w:rPr>
      </w:pPr>
    </w:p>
    <w:p w14:paraId="269DA4F0" w14:textId="77777777" w:rsidR="00C21CD2" w:rsidRPr="009B0373" w:rsidRDefault="00C21CD2" w:rsidP="009B0373">
      <w:pPr>
        <w:pStyle w:val="Titolo4"/>
        <w:numPr>
          <w:ilvl w:val="0"/>
          <w:numId w:val="0"/>
        </w:numPr>
        <w:pBdr>
          <w:top w:val="single" w:sz="4" w:space="0" w:color="000000"/>
          <w:left w:val="single" w:sz="4" w:space="0" w:color="000000"/>
          <w:bottom w:val="single" w:sz="4" w:space="0" w:color="000000"/>
          <w:right w:val="single" w:sz="4" w:space="4" w:color="000000"/>
        </w:pBdr>
        <w:suppressAutoHyphens/>
        <w:ind w:right="-143"/>
        <w:rPr>
          <w:rFonts w:ascii="Century Gothic" w:hAnsi="Century Gothic" w:cs="Century Gothic"/>
        </w:rPr>
      </w:pPr>
      <w:r w:rsidRPr="00C21CD2">
        <w:rPr>
          <w:rFonts w:ascii="Century Gothic" w:hAnsi="Century Gothic" w:cs="Century Gothic"/>
        </w:rPr>
        <w:t xml:space="preserve">INFORMATIVA SUL TRATTAMENTO DEI DATI PERSONALI </w:t>
      </w:r>
    </w:p>
    <w:p w14:paraId="08CD3F57" w14:textId="77777777" w:rsidR="00C21CD2" w:rsidRPr="009B0373" w:rsidRDefault="00C21CD2" w:rsidP="009B0373">
      <w:pPr>
        <w:pStyle w:val="Titolo4"/>
        <w:numPr>
          <w:ilvl w:val="0"/>
          <w:numId w:val="0"/>
        </w:numPr>
        <w:pBdr>
          <w:top w:val="single" w:sz="4" w:space="0" w:color="000000"/>
          <w:left w:val="single" w:sz="4" w:space="0" w:color="000000"/>
          <w:bottom w:val="single" w:sz="4" w:space="0" w:color="000000"/>
          <w:right w:val="single" w:sz="4" w:space="4" w:color="000000"/>
        </w:pBdr>
        <w:suppressAutoHyphens/>
        <w:ind w:right="-143"/>
        <w:rPr>
          <w:rFonts w:ascii="Century Gothic" w:hAnsi="Century Gothic" w:cs="Century Gothic"/>
        </w:rPr>
      </w:pPr>
      <w:r w:rsidRPr="00C21CD2">
        <w:rPr>
          <w:rFonts w:ascii="Century Gothic" w:hAnsi="Century Gothic" w:cs="Century Gothic"/>
        </w:rPr>
        <w:t>ai sensi degli articoli 13 e 14 del Regolamento Europeo 2016/679 e del decreto legislativo 30 giugno 2003, n. 196 così come adeguato dal decreto legislativo 10 agosto 2018 n. 101.</w:t>
      </w:r>
    </w:p>
    <w:p w14:paraId="4503B044" w14:textId="77777777" w:rsidR="006E14C8" w:rsidRPr="004A6065" w:rsidRDefault="00C21CD2" w:rsidP="00C21CD2">
      <w:pPr>
        <w:pStyle w:val="NormaleWeb"/>
        <w:spacing w:before="60" w:after="60"/>
        <w:ind w:right="-143"/>
        <w:jc w:val="both"/>
        <w:rPr>
          <w:rFonts w:ascii="Century Gothic" w:hAnsi="Century Gothic"/>
          <w:sz w:val="20"/>
          <w:szCs w:val="20"/>
        </w:rPr>
      </w:pPr>
      <w:r w:rsidRPr="007054EE">
        <w:rPr>
          <w:rFonts w:ascii="Century Gothic" w:hAnsi="Century Gothic"/>
          <w:sz w:val="20"/>
          <w:szCs w:val="20"/>
        </w:rPr>
        <w:t xml:space="preserve">Si comunica che tutti i dati personali (comuni identificativi, particolari e/o giudiziari) comunicati all'Azienda Socio Sanitaria Territoriale di Pavia saranno trattati esclusivamente per finalità istituzionali nel rispetto delle prescrizioni previste Regolamento 679/2016/UE. Il trattamento dei dati personali avviene utilizzando strumenti e supporti sia cartacei che informatici. Il Titolare del trattamento dei dati personali è l'Azienda Socio Sanitaria Territoriale di Pavia. L’Interessato può esercitare i diritti previsti dagli articoli 15, 16, 17, 18, 20, 21 e 22 del Regolamento 679/2016/UE. L’informativa completa redatta ai sensi degli articoli 13 e 14 del Regolamento 679/2016/UE è reperibile presso gli uffici aziendali e consultabile sul sito web dell’Ente all'indirizzo https://www.asst-pavia.it/node/26094. Il Data </w:t>
      </w:r>
      <w:proofErr w:type="spellStart"/>
      <w:r w:rsidRPr="007054EE">
        <w:rPr>
          <w:rFonts w:ascii="Century Gothic" w:hAnsi="Century Gothic"/>
          <w:sz w:val="20"/>
          <w:szCs w:val="20"/>
        </w:rPr>
        <w:t>Protection</w:t>
      </w:r>
      <w:proofErr w:type="spellEnd"/>
      <w:r w:rsidRPr="007054EE">
        <w:rPr>
          <w:rFonts w:ascii="Century Gothic" w:hAnsi="Century Gothic"/>
          <w:sz w:val="20"/>
          <w:szCs w:val="20"/>
        </w:rPr>
        <w:t xml:space="preserve"> Officer/Responsabile della Protezione dei dati individuato dal Titolare può essere contattato attraverso il seguente indirizzo mail: </w:t>
      </w:r>
      <w:r w:rsidR="006E14C8" w:rsidRPr="006E14C8">
        <w:rPr>
          <w:rFonts w:ascii="Century Gothic" w:hAnsi="Century Gothic"/>
          <w:sz w:val="20"/>
          <w:szCs w:val="20"/>
        </w:rPr>
        <w:t>rpd@asst-pavia.it</w:t>
      </w:r>
      <w:r>
        <w:rPr>
          <w:rFonts w:ascii="Century Gothic" w:hAnsi="Century Gothic"/>
          <w:sz w:val="20"/>
          <w:szCs w:val="20"/>
        </w:rPr>
        <w:t>.</w:t>
      </w:r>
    </w:p>
    <w:p w14:paraId="398DFB5E" w14:textId="0C182EA7" w:rsidR="00454A69" w:rsidRDefault="00A4197B" w:rsidP="00F139A9">
      <w:pPr>
        <w:pStyle w:val="Titolo4"/>
        <w:numPr>
          <w:ilvl w:val="0"/>
          <w:numId w:val="0"/>
        </w:numPr>
        <w:pBdr>
          <w:top w:val="single" w:sz="4" w:space="0" w:color="000000"/>
          <w:left w:val="single" w:sz="4" w:space="0" w:color="000000"/>
          <w:bottom w:val="single" w:sz="4" w:space="0" w:color="000000"/>
          <w:right w:val="single" w:sz="4" w:space="4" w:color="000000"/>
        </w:pBdr>
        <w:suppressAutoHyphens/>
        <w:ind w:right="-143"/>
      </w:pPr>
      <w:r>
        <w:rPr>
          <w:rFonts w:ascii="Century Gothic" w:hAnsi="Century Gothic" w:cs="Century Gothic"/>
        </w:rPr>
        <w:t>ASSUNZIONE DE</w:t>
      </w:r>
      <w:r w:rsidR="005E7A59">
        <w:rPr>
          <w:rFonts w:ascii="Century Gothic" w:hAnsi="Century Gothic" w:cs="Century Gothic"/>
        </w:rPr>
        <w:t>I</w:t>
      </w:r>
      <w:r w:rsidR="00EF65B4">
        <w:rPr>
          <w:rFonts w:ascii="Century Gothic" w:hAnsi="Century Gothic" w:cs="Century Gothic"/>
        </w:rPr>
        <w:t xml:space="preserve"> VINCITOR</w:t>
      </w:r>
      <w:r w:rsidR="005E7A59">
        <w:rPr>
          <w:rFonts w:ascii="Century Gothic" w:hAnsi="Century Gothic" w:cs="Century Gothic"/>
        </w:rPr>
        <w:t>I</w:t>
      </w:r>
      <w:r w:rsidR="00454A69">
        <w:rPr>
          <w:rFonts w:ascii="Century Gothic" w:hAnsi="Century Gothic" w:cs="Century Gothic"/>
        </w:rPr>
        <w:t xml:space="preserve"> E DOCUMENTAZIONE DA PRODURRE </w:t>
      </w:r>
    </w:p>
    <w:p w14:paraId="16F116C0" w14:textId="77777777" w:rsidR="00454A69" w:rsidRDefault="00454A69" w:rsidP="00F139A9">
      <w:pPr>
        <w:ind w:right="-143"/>
        <w:jc w:val="both"/>
        <w:rPr>
          <w:rFonts w:ascii="Arial" w:hAnsi="Arial" w:cs="Arial"/>
        </w:rPr>
      </w:pPr>
    </w:p>
    <w:p w14:paraId="3A026FCF" w14:textId="1F75C417" w:rsidR="00E87F0A" w:rsidRPr="00E87F0A" w:rsidRDefault="004761CE" w:rsidP="009B0373">
      <w:pPr>
        <w:suppressAutoHyphens/>
        <w:ind w:right="-143"/>
        <w:jc w:val="both"/>
        <w:rPr>
          <w:lang w:eastAsia="zh-CN"/>
        </w:rPr>
      </w:pPr>
      <w:r>
        <w:rPr>
          <w:rFonts w:ascii="Century Gothic" w:hAnsi="Century Gothic" w:cs="Century Gothic"/>
          <w:lang w:eastAsia="zh-CN"/>
        </w:rPr>
        <w:t>I Vincitor</w:t>
      </w:r>
      <w:r w:rsidR="005E7A59">
        <w:rPr>
          <w:rFonts w:ascii="Century Gothic" w:hAnsi="Century Gothic" w:cs="Century Gothic"/>
          <w:lang w:eastAsia="zh-CN"/>
        </w:rPr>
        <w:t>i</w:t>
      </w:r>
      <w:r w:rsidR="00E87F0A" w:rsidRPr="00E87F0A">
        <w:rPr>
          <w:rFonts w:ascii="Century Gothic" w:hAnsi="Century Gothic" w:cs="Century Gothic"/>
          <w:lang w:eastAsia="zh-CN"/>
        </w:rPr>
        <w:t xml:space="preserve"> del p</w:t>
      </w:r>
      <w:r>
        <w:rPr>
          <w:rFonts w:ascii="Century Gothic" w:hAnsi="Century Gothic" w:cs="Century Gothic"/>
          <w:lang w:eastAsia="zh-CN"/>
        </w:rPr>
        <w:t>resente avviso pubblico verr</w:t>
      </w:r>
      <w:r w:rsidR="005E7A59">
        <w:rPr>
          <w:rFonts w:ascii="Century Gothic" w:hAnsi="Century Gothic" w:cs="Century Gothic"/>
          <w:lang w:eastAsia="zh-CN"/>
        </w:rPr>
        <w:t>anno</w:t>
      </w:r>
      <w:r w:rsidR="00E87F0A" w:rsidRPr="00E87F0A">
        <w:rPr>
          <w:rFonts w:ascii="Century Gothic" w:hAnsi="Century Gothic" w:cs="Century Gothic"/>
          <w:lang w:eastAsia="zh-CN"/>
        </w:rPr>
        <w:t xml:space="preserve"> ritualmente </w:t>
      </w:r>
      <w:r>
        <w:rPr>
          <w:rFonts w:ascii="Century Gothic" w:hAnsi="Century Gothic" w:cs="Century Gothic"/>
          <w:lang w:eastAsia="zh-CN"/>
        </w:rPr>
        <w:t>assunt</w:t>
      </w:r>
      <w:r w:rsidR="005E7A59">
        <w:rPr>
          <w:rFonts w:ascii="Century Gothic" w:hAnsi="Century Gothic" w:cs="Century Gothic"/>
          <w:lang w:eastAsia="zh-CN"/>
        </w:rPr>
        <w:t>i</w:t>
      </w:r>
      <w:r w:rsidR="00E87F0A" w:rsidRPr="00E87F0A">
        <w:rPr>
          <w:rFonts w:ascii="Century Gothic" w:hAnsi="Century Gothic" w:cs="Century Gothic"/>
          <w:lang w:eastAsia="zh-CN"/>
        </w:rPr>
        <w:t xml:space="preserve"> a tempo determinato, con rapporto di lavoro a regime di tempo pieno, previa sottoscrizione di contratto individuale di lavoro.</w:t>
      </w:r>
    </w:p>
    <w:p w14:paraId="0A882A8D" w14:textId="58D7F69A" w:rsidR="00E87F0A" w:rsidRPr="00E87F0A" w:rsidRDefault="00E87F0A" w:rsidP="009B0373">
      <w:pPr>
        <w:suppressAutoHyphens/>
        <w:ind w:right="-143"/>
        <w:jc w:val="both"/>
        <w:rPr>
          <w:lang w:eastAsia="zh-CN"/>
        </w:rPr>
      </w:pPr>
      <w:r w:rsidRPr="00E87F0A">
        <w:rPr>
          <w:rFonts w:ascii="Century Gothic" w:hAnsi="Century Gothic" w:cs="Century Gothic"/>
          <w:lang w:eastAsia="zh-CN"/>
        </w:rPr>
        <w:lastRenderedPageBreak/>
        <w:t>L’Amministr</w:t>
      </w:r>
      <w:r w:rsidR="00710BC8">
        <w:rPr>
          <w:rFonts w:ascii="Century Gothic" w:hAnsi="Century Gothic" w:cs="Century Gothic"/>
          <w:lang w:eastAsia="zh-CN"/>
        </w:rPr>
        <w:t>azione, prima di procedere all’assunzione</w:t>
      </w:r>
      <w:r w:rsidRPr="00E87F0A">
        <w:rPr>
          <w:rFonts w:ascii="Century Gothic" w:hAnsi="Century Gothic" w:cs="Century Gothic"/>
          <w:lang w:eastAsia="zh-CN"/>
        </w:rPr>
        <w:t xml:space="preserve"> a tempo determinato, accerterà l’i</w:t>
      </w:r>
      <w:r w:rsidR="00A4197B">
        <w:rPr>
          <w:rFonts w:ascii="Century Gothic" w:hAnsi="Century Gothic" w:cs="Century Gothic"/>
          <w:lang w:eastAsia="zh-CN"/>
        </w:rPr>
        <w:t>doneità fisica alla mansione de</w:t>
      </w:r>
      <w:r w:rsidR="005E7A59">
        <w:rPr>
          <w:rFonts w:ascii="Century Gothic" w:hAnsi="Century Gothic" w:cs="Century Gothic"/>
          <w:lang w:eastAsia="zh-CN"/>
        </w:rPr>
        <w:t>i</w:t>
      </w:r>
      <w:r w:rsidRPr="00E87F0A">
        <w:rPr>
          <w:rFonts w:ascii="Century Gothic" w:hAnsi="Century Gothic" w:cs="Century Gothic"/>
          <w:lang w:eastAsia="zh-CN"/>
        </w:rPr>
        <w:t xml:space="preserve"> </w:t>
      </w:r>
      <w:r w:rsidR="00710BC8">
        <w:rPr>
          <w:rFonts w:ascii="Century Gothic" w:hAnsi="Century Gothic" w:cs="Century Gothic"/>
          <w:lang w:eastAsia="zh-CN"/>
        </w:rPr>
        <w:t>Vincitor</w:t>
      </w:r>
      <w:r w:rsidR="005E7A59">
        <w:rPr>
          <w:rFonts w:ascii="Century Gothic" w:hAnsi="Century Gothic" w:cs="Century Gothic"/>
          <w:lang w:eastAsia="zh-CN"/>
        </w:rPr>
        <w:t>i</w:t>
      </w:r>
      <w:r w:rsidRPr="00E87F0A">
        <w:rPr>
          <w:rFonts w:ascii="Century Gothic" w:hAnsi="Century Gothic" w:cs="Century Gothic"/>
          <w:lang w:eastAsia="zh-CN"/>
        </w:rPr>
        <w:t>. Sarà considerato rinunciatario a tutti gli effetti il Candidato che non si presenterà o rifiuterà di sottoporsi all’accertamento di idoneità.</w:t>
      </w:r>
    </w:p>
    <w:p w14:paraId="24D5083D" w14:textId="77777777" w:rsidR="00E87F0A" w:rsidRPr="00E87F0A" w:rsidRDefault="00E87F0A" w:rsidP="009B0373">
      <w:pPr>
        <w:suppressAutoHyphens/>
        <w:ind w:right="-143"/>
        <w:jc w:val="both"/>
        <w:rPr>
          <w:lang w:eastAsia="zh-CN"/>
        </w:rPr>
      </w:pPr>
      <w:r w:rsidRPr="00E87F0A">
        <w:rPr>
          <w:rFonts w:ascii="Century Gothic" w:hAnsi="Century Gothic" w:cs="Century Gothic"/>
          <w:lang w:eastAsia="zh-CN"/>
        </w:rPr>
        <w:t xml:space="preserve">ASST </w:t>
      </w:r>
      <w:r w:rsidR="002A2265">
        <w:rPr>
          <w:rFonts w:ascii="Century Gothic" w:hAnsi="Century Gothic" w:cs="Century Gothic"/>
          <w:lang w:eastAsia="zh-CN"/>
        </w:rPr>
        <w:t>Pavia</w:t>
      </w:r>
      <w:r w:rsidRPr="00E87F0A">
        <w:rPr>
          <w:rFonts w:ascii="Century Gothic" w:hAnsi="Century Gothic" w:cs="Century Gothic"/>
          <w:lang w:eastAsia="zh-CN"/>
        </w:rPr>
        <w:t xml:space="preserve">, all’atto della </w:t>
      </w:r>
      <w:r w:rsidR="00CA6BD8">
        <w:rPr>
          <w:rFonts w:ascii="Century Gothic" w:hAnsi="Century Gothic" w:cs="Century Gothic"/>
          <w:lang w:eastAsia="zh-CN"/>
        </w:rPr>
        <w:t>sottoscrizione</w:t>
      </w:r>
      <w:r w:rsidRPr="00E87F0A">
        <w:rPr>
          <w:rFonts w:ascii="Century Gothic" w:hAnsi="Century Gothic" w:cs="Century Gothic"/>
          <w:lang w:eastAsia="zh-CN"/>
        </w:rPr>
        <w:t xml:space="preserve"> del contratto individuale di lavoro, o successivamente, si riserva, comunque, di verificare, ai sensi degli artt.71 e 72 del D.P.R. n.445/2000 e </w:t>
      </w:r>
      <w:proofErr w:type="spellStart"/>
      <w:r w:rsidRPr="00E87F0A">
        <w:rPr>
          <w:rFonts w:ascii="Century Gothic" w:hAnsi="Century Gothic" w:cs="Century Gothic"/>
          <w:lang w:eastAsia="zh-CN"/>
        </w:rPr>
        <w:t>s.m.i.</w:t>
      </w:r>
      <w:proofErr w:type="spellEnd"/>
      <w:r w:rsidRPr="00E87F0A">
        <w:rPr>
          <w:rFonts w:ascii="Century Gothic" w:hAnsi="Century Gothic" w:cs="Century Gothic"/>
          <w:lang w:eastAsia="zh-CN"/>
        </w:rPr>
        <w:t xml:space="preserve">, (o di acquisire d’ufficio) la documentazione comprovante il possesso dei requisiti richiesti per l’affidamento dell’incarico. </w:t>
      </w:r>
    </w:p>
    <w:p w14:paraId="1BA9DBA9" w14:textId="77777777" w:rsidR="00E87F0A" w:rsidRDefault="00E87F0A" w:rsidP="009B0373">
      <w:pPr>
        <w:tabs>
          <w:tab w:val="left" w:pos="180"/>
        </w:tabs>
        <w:suppressAutoHyphens/>
        <w:ind w:right="-143"/>
        <w:jc w:val="both"/>
        <w:rPr>
          <w:rFonts w:ascii="Century Gothic" w:hAnsi="Century Gothic" w:cs="Century Gothic"/>
          <w:lang w:eastAsia="zh-CN"/>
        </w:rPr>
      </w:pPr>
      <w:r w:rsidRPr="00E87F0A">
        <w:rPr>
          <w:rFonts w:ascii="Century Gothic" w:hAnsi="Century Gothic" w:cs="Century Gothic"/>
          <w:lang w:eastAsia="zh-CN"/>
        </w:rPr>
        <w:t>Costituisce causa di risoluzione del contratto la presentazione, da parte del Candidato, di documenti falsi o colpiti da invalidità non sanabile.</w:t>
      </w:r>
    </w:p>
    <w:p w14:paraId="5E5CB184" w14:textId="77777777" w:rsidR="00810E05" w:rsidRDefault="00810E05" w:rsidP="009B0373">
      <w:pPr>
        <w:tabs>
          <w:tab w:val="left" w:pos="180"/>
        </w:tabs>
        <w:suppressAutoHyphens/>
        <w:ind w:right="-143"/>
        <w:jc w:val="both"/>
        <w:rPr>
          <w:rFonts w:ascii="Century Gothic" w:hAnsi="Century Gothic" w:cs="Century Gothic"/>
          <w:lang w:eastAsia="zh-CN"/>
        </w:rPr>
      </w:pPr>
    </w:p>
    <w:p w14:paraId="25130DF7" w14:textId="77777777" w:rsidR="00810E05" w:rsidRDefault="00810E05" w:rsidP="009B0373">
      <w:pPr>
        <w:ind w:right="-143"/>
        <w:jc w:val="both"/>
        <w:rPr>
          <w:rFonts w:ascii="Century Gothic" w:hAnsi="Century Gothic"/>
          <w:b/>
        </w:rPr>
      </w:pPr>
      <w:r w:rsidRPr="00763991">
        <w:rPr>
          <w:rFonts w:ascii="Century Gothic" w:hAnsi="Century Gothic"/>
          <w:b/>
        </w:rPr>
        <w:t xml:space="preserve">In caso di decadenza o </w:t>
      </w:r>
      <w:proofErr w:type="gramStart"/>
      <w:r w:rsidRPr="00763991">
        <w:rPr>
          <w:rFonts w:ascii="Century Gothic" w:hAnsi="Century Gothic"/>
          <w:b/>
        </w:rPr>
        <w:t>di  rinuncia</w:t>
      </w:r>
      <w:proofErr w:type="gramEnd"/>
      <w:r w:rsidRPr="00763991">
        <w:rPr>
          <w:rFonts w:ascii="Century Gothic" w:hAnsi="Century Gothic"/>
          <w:b/>
        </w:rPr>
        <w:t xml:space="preserve"> all’assunzione </w:t>
      </w:r>
      <w:r>
        <w:rPr>
          <w:rFonts w:ascii="Century Gothic" w:hAnsi="Century Gothic" w:cs="Arial"/>
          <w:b/>
        </w:rPr>
        <w:t xml:space="preserve">a tempo </w:t>
      </w:r>
      <w:r w:rsidRPr="00763991">
        <w:rPr>
          <w:rFonts w:ascii="Century Gothic" w:hAnsi="Century Gothic" w:cs="Arial"/>
          <w:b/>
        </w:rPr>
        <w:t>determinato proposta</w:t>
      </w:r>
      <w:r w:rsidRPr="00763991">
        <w:rPr>
          <w:rFonts w:ascii="Century Gothic" w:hAnsi="Century Gothic"/>
          <w:b/>
        </w:rPr>
        <w:t xml:space="preserve"> </w:t>
      </w:r>
      <w:r w:rsidRPr="00763991">
        <w:rPr>
          <w:rFonts w:ascii="Century Gothic" w:hAnsi="Century Gothic" w:cs="Arial"/>
          <w:b/>
        </w:rPr>
        <w:t>da ASST Pavia</w:t>
      </w:r>
      <w:r w:rsidRPr="00763991">
        <w:rPr>
          <w:rFonts w:ascii="Century Gothic" w:hAnsi="Century Gothic"/>
          <w:b/>
        </w:rPr>
        <w:t xml:space="preserve"> il Candidato verrà espunto dalla graduatori</w:t>
      </w:r>
      <w:r>
        <w:rPr>
          <w:rFonts w:ascii="Century Gothic" w:hAnsi="Century Gothic"/>
          <w:b/>
        </w:rPr>
        <w:t>a.</w:t>
      </w:r>
    </w:p>
    <w:p w14:paraId="670B7D9E" w14:textId="77777777" w:rsidR="002A07E5" w:rsidRDefault="002A07E5" w:rsidP="00F139A9">
      <w:pPr>
        <w:ind w:right="-143"/>
        <w:jc w:val="both"/>
        <w:rPr>
          <w:rFonts w:ascii="Arial" w:hAnsi="Arial" w:cs="Arial"/>
          <w:lang w:val="de-DE"/>
        </w:rPr>
      </w:pPr>
    </w:p>
    <w:p w14:paraId="3EDEFBC7" w14:textId="77777777" w:rsidR="00454A69" w:rsidRDefault="00454A69" w:rsidP="00F139A9">
      <w:pPr>
        <w:pStyle w:val="Titolo4"/>
        <w:numPr>
          <w:ilvl w:val="0"/>
          <w:numId w:val="0"/>
        </w:numPr>
        <w:pBdr>
          <w:top w:val="single" w:sz="4" w:space="0" w:color="000000"/>
          <w:left w:val="single" w:sz="4" w:space="0" w:color="000000"/>
          <w:bottom w:val="single" w:sz="4" w:space="0" w:color="000000"/>
          <w:right w:val="single" w:sz="4" w:space="4" w:color="000000"/>
        </w:pBdr>
        <w:suppressAutoHyphens/>
        <w:ind w:right="-143"/>
      </w:pPr>
      <w:r>
        <w:rPr>
          <w:rFonts w:ascii="Century Gothic" w:hAnsi="Century Gothic" w:cs="Century Gothic"/>
        </w:rPr>
        <w:t>TRATTAMENTO ECONOMICO</w:t>
      </w:r>
    </w:p>
    <w:p w14:paraId="0B6DD1EB" w14:textId="77777777" w:rsidR="00454A69" w:rsidRDefault="00454A69" w:rsidP="00F139A9">
      <w:pPr>
        <w:tabs>
          <w:tab w:val="left" w:pos="5103"/>
        </w:tabs>
        <w:ind w:right="-143"/>
        <w:jc w:val="both"/>
        <w:rPr>
          <w:rFonts w:ascii="Arial" w:hAnsi="Arial" w:cs="Arial"/>
        </w:rPr>
      </w:pPr>
    </w:p>
    <w:p w14:paraId="0F1AE8EF" w14:textId="0692BECE" w:rsidR="00652B11" w:rsidRDefault="00652B11" w:rsidP="00652B11">
      <w:pPr>
        <w:ind w:right="-142"/>
        <w:jc w:val="both"/>
        <w:rPr>
          <w:rFonts w:ascii="Century Gothic" w:hAnsi="Century Gothic"/>
        </w:rPr>
      </w:pPr>
      <w:r>
        <w:rPr>
          <w:rFonts w:ascii="Century Gothic" w:hAnsi="Century Gothic"/>
        </w:rPr>
        <w:t xml:space="preserve">Il conferimento </w:t>
      </w:r>
      <w:r w:rsidR="005E7A59">
        <w:rPr>
          <w:rFonts w:ascii="Century Gothic" w:hAnsi="Century Gothic"/>
        </w:rPr>
        <w:t>degli incarichi</w:t>
      </w:r>
      <w:r>
        <w:rPr>
          <w:rFonts w:ascii="Century Gothic" w:hAnsi="Century Gothic"/>
        </w:rPr>
        <w:t xml:space="preserve"> a tempo determinato e la conseguente sottoscrizione de</w:t>
      </w:r>
      <w:r w:rsidR="005E7A59">
        <w:rPr>
          <w:rFonts w:ascii="Century Gothic" w:hAnsi="Century Gothic"/>
        </w:rPr>
        <w:t>i</w:t>
      </w:r>
      <w:r>
        <w:rPr>
          <w:rFonts w:ascii="Century Gothic" w:hAnsi="Century Gothic"/>
        </w:rPr>
        <w:t xml:space="preserve"> relativ</w:t>
      </w:r>
      <w:r w:rsidR="005E7A59">
        <w:rPr>
          <w:rFonts w:ascii="Century Gothic" w:hAnsi="Century Gothic"/>
        </w:rPr>
        <w:t>i</w:t>
      </w:r>
      <w:r>
        <w:rPr>
          <w:rFonts w:ascii="Century Gothic" w:hAnsi="Century Gothic"/>
        </w:rPr>
        <w:t xml:space="preserve"> contratt</w:t>
      </w:r>
      <w:r w:rsidR="005E7A59">
        <w:rPr>
          <w:rFonts w:ascii="Century Gothic" w:hAnsi="Century Gothic"/>
        </w:rPr>
        <w:t>i</w:t>
      </w:r>
      <w:r>
        <w:rPr>
          <w:rFonts w:ascii="Century Gothic" w:hAnsi="Century Gothic"/>
        </w:rPr>
        <w:t xml:space="preserve"> individual</w:t>
      </w:r>
      <w:r w:rsidR="005E7A59">
        <w:rPr>
          <w:rFonts w:ascii="Century Gothic" w:hAnsi="Century Gothic"/>
        </w:rPr>
        <w:t>i</w:t>
      </w:r>
      <w:r>
        <w:rPr>
          <w:rFonts w:ascii="Century Gothic" w:hAnsi="Century Gothic"/>
        </w:rPr>
        <w:t xml:space="preserve"> di lavoro, che sia seguito dall’effettivo inizio del rapporto di lavoro, comporterà l’attribuzione all’Interessato del trattamento economico relativo al posto di che trattasi, così come previsto dal vigente Contratto Collettivo Nazionale di Lavoro per il personale afferente all’Area della Dirigenza Medica.</w:t>
      </w:r>
    </w:p>
    <w:p w14:paraId="1666D405" w14:textId="77777777" w:rsidR="00A4197B" w:rsidRPr="00A4197B" w:rsidRDefault="00A4197B" w:rsidP="00A4197B">
      <w:pPr>
        <w:tabs>
          <w:tab w:val="left" w:pos="5103"/>
        </w:tabs>
        <w:ind w:right="-1"/>
        <w:jc w:val="both"/>
        <w:rPr>
          <w:rFonts w:ascii="Century Gothic" w:hAnsi="Century Gothic"/>
        </w:rPr>
      </w:pPr>
    </w:p>
    <w:p w14:paraId="01E08A54" w14:textId="77777777" w:rsidR="00454A69" w:rsidRDefault="00454A69" w:rsidP="009B0373">
      <w:pPr>
        <w:pStyle w:val="Titolo4"/>
        <w:numPr>
          <w:ilvl w:val="0"/>
          <w:numId w:val="0"/>
        </w:numPr>
        <w:pBdr>
          <w:top w:val="single" w:sz="4" w:space="0" w:color="000000"/>
          <w:left w:val="single" w:sz="4" w:space="0" w:color="000000"/>
          <w:bottom w:val="single" w:sz="4" w:space="0" w:color="000000"/>
          <w:right w:val="single" w:sz="4" w:space="4" w:color="000000"/>
        </w:pBdr>
        <w:suppressAutoHyphens/>
        <w:ind w:right="-143"/>
        <w:rPr>
          <w:rFonts w:ascii="Century Gothic" w:hAnsi="Century Gothic" w:cs="Century Gothic"/>
        </w:rPr>
      </w:pPr>
      <w:r>
        <w:rPr>
          <w:rFonts w:ascii="Century Gothic" w:hAnsi="Century Gothic" w:cs="Century Gothic"/>
        </w:rPr>
        <w:t>PARI OPPORTUNITA’</w:t>
      </w:r>
    </w:p>
    <w:p w14:paraId="1E276912" w14:textId="77777777" w:rsidR="00454A69" w:rsidRDefault="00454A69" w:rsidP="00F139A9">
      <w:pPr>
        <w:tabs>
          <w:tab w:val="left" w:pos="5103"/>
        </w:tabs>
        <w:ind w:right="-143"/>
        <w:jc w:val="both"/>
        <w:rPr>
          <w:rFonts w:ascii="Century Gothic" w:hAnsi="Century Gothic" w:cs="Century Gothic"/>
        </w:rPr>
      </w:pPr>
    </w:p>
    <w:p w14:paraId="68F6A5FD" w14:textId="77777777" w:rsidR="00454A69" w:rsidRDefault="00454A69" w:rsidP="009B0373">
      <w:pPr>
        <w:tabs>
          <w:tab w:val="left" w:pos="5103"/>
        </w:tabs>
        <w:ind w:right="-143"/>
        <w:jc w:val="both"/>
        <w:rPr>
          <w:rFonts w:ascii="Century Gothic" w:hAnsi="Century Gothic" w:cs="Century Gothic"/>
        </w:rPr>
      </w:pPr>
      <w:r>
        <w:rPr>
          <w:rFonts w:ascii="Century Gothic" w:hAnsi="Century Gothic" w:cs="Century Gothic"/>
        </w:rPr>
        <w:t xml:space="preserve">L’Azienda garantisce parità e pari opportunità tra uomini e donne per l’accesso al lavoro ed al trattamento sul posto di lavoro come previsto dall’art. 29 del decreto legislativo n. 546/1993 e </w:t>
      </w:r>
      <w:proofErr w:type="spellStart"/>
      <w:proofErr w:type="gramStart"/>
      <w:r>
        <w:rPr>
          <w:rFonts w:ascii="Century Gothic" w:hAnsi="Century Gothic" w:cs="Century Gothic"/>
        </w:rPr>
        <w:t>s.m.i.</w:t>
      </w:r>
      <w:proofErr w:type="spellEnd"/>
      <w:r>
        <w:rPr>
          <w:rFonts w:ascii="Century Gothic" w:hAnsi="Century Gothic" w:cs="Century Gothic"/>
        </w:rPr>
        <w:t>.</w:t>
      </w:r>
      <w:proofErr w:type="gramEnd"/>
    </w:p>
    <w:p w14:paraId="594AD292" w14:textId="77777777" w:rsidR="0089208E" w:rsidRDefault="0089208E" w:rsidP="002A2265">
      <w:pPr>
        <w:tabs>
          <w:tab w:val="left" w:pos="5103"/>
        </w:tabs>
        <w:ind w:right="-1"/>
        <w:jc w:val="both"/>
        <w:rPr>
          <w:rFonts w:ascii="Century Gothic" w:hAnsi="Century Gothic" w:cs="Century Gothic"/>
        </w:rPr>
      </w:pPr>
    </w:p>
    <w:p w14:paraId="267D07F4" w14:textId="77777777" w:rsidR="00454A69" w:rsidRDefault="00454A69" w:rsidP="009B0373">
      <w:pPr>
        <w:pStyle w:val="Titolo4"/>
        <w:numPr>
          <w:ilvl w:val="0"/>
          <w:numId w:val="0"/>
        </w:numPr>
        <w:pBdr>
          <w:top w:val="single" w:sz="4" w:space="0" w:color="000000"/>
          <w:left w:val="single" w:sz="4" w:space="0" w:color="000000"/>
          <w:bottom w:val="single" w:sz="4" w:space="0" w:color="000000"/>
          <w:right w:val="single" w:sz="4" w:space="4" w:color="000000"/>
        </w:pBdr>
        <w:suppressAutoHyphens/>
        <w:ind w:right="-143"/>
        <w:rPr>
          <w:rFonts w:ascii="Century Gothic" w:hAnsi="Century Gothic" w:cs="Century Gothic"/>
        </w:rPr>
      </w:pPr>
      <w:r>
        <w:rPr>
          <w:rFonts w:ascii="Century Gothic" w:hAnsi="Century Gothic" w:cs="Century Gothic"/>
        </w:rPr>
        <w:t>DISPOSIZIONI FINALI</w:t>
      </w:r>
    </w:p>
    <w:p w14:paraId="25A6D81C" w14:textId="77777777" w:rsidR="00454A69" w:rsidRDefault="00454A69" w:rsidP="002A2265">
      <w:pPr>
        <w:tabs>
          <w:tab w:val="left" w:pos="5103"/>
        </w:tabs>
        <w:ind w:right="-1"/>
        <w:jc w:val="both"/>
        <w:rPr>
          <w:rFonts w:ascii="Century Gothic" w:hAnsi="Century Gothic" w:cs="Century Gothic"/>
        </w:rPr>
      </w:pPr>
    </w:p>
    <w:p w14:paraId="0CBD740E" w14:textId="4F142EBA" w:rsidR="000512C7" w:rsidRDefault="002F3AFC" w:rsidP="009B0373">
      <w:pPr>
        <w:pStyle w:val="Titolo3"/>
        <w:numPr>
          <w:ilvl w:val="0"/>
          <w:numId w:val="0"/>
        </w:numPr>
        <w:tabs>
          <w:tab w:val="clear" w:pos="3969"/>
          <w:tab w:val="left" w:pos="851"/>
        </w:tabs>
        <w:suppressAutoHyphens/>
        <w:ind w:right="-143"/>
        <w:rPr>
          <w:rFonts w:ascii="Century Gothic" w:hAnsi="Century Gothic" w:cs="Century Gothic"/>
          <w:sz w:val="20"/>
        </w:rPr>
      </w:pPr>
      <w:r>
        <w:rPr>
          <w:rFonts w:ascii="Century Gothic" w:hAnsi="Century Gothic" w:cs="Century Gothic"/>
          <w:sz w:val="20"/>
        </w:rPr>
        <w:t xml:space="preserve">Il </w:t>
      </w:r>
      <w:r w:rsidR="00D70E20" w:rsidRPr="00D70E20">
        <w:rPr>
          <w:rFonts w:ascii="Century Gothic" w:hAnsi="Century Gothic" w:cs="Century Gothic"/>
          <w:sz w:val="20"/>
        </w:rPr>
        <w:t xml:space="preserve">conferimento </w:t>
      </w:r>
      <w:r w:rsidR="005E7A59">
        <w:rPr>
          <w:rFonts w:ascii="Century Gothic" w:hAnsi="Century Gothic" w:cs="Century Gothic"/>
          <w:sz w:val="20"/>
        </w:rPr>
        <w:t>degli incarichi</w:t>
      </w:r>
      <w:r w:rsidR="00D70E20" w:rsidRPr="00D70E20">
        <w:rPr>
          <w:rFonts w:ascii="Century Gothic" w:hAnsi="Century Gothic" w:cs="Century Gothic"/>
          <w:sz w:val="20"/>
        </w:rPr>
        <w:t xml:space="preserve"> </w:t>
      </w:r>
      <w:r w:rsidR="00BE3DB1" w:rsidRPr="00BE3DB1">
        <w:rPr>
          <w:rFonts w:ascii="Century Gothic" w:hAnsi="Century Gothic" w:cs="Century Gothic"/>
          <w:sz w:val="20"/>
        </w:rPr>
        <w:t>di cui al presente avviso è subordinato a verifica in ordine alla prescritta compatibilità economica sussistente al bilancio dell’Ente</w:t>
      </w:r>
      <w:r w:rsidR="00810E05">
        <w:rPr>
          <w:rFonts w:ascii="Century Gothic" w:hAnsi="Century Gothic" w:cs="Century Gothic"/>
          <w:sz w:val="20"/>
        </w:rPr>
        <w:t>.</w:t>
      </w:r>
    </w:p>
    <w:p w14:paraId="5B19F44F" w14:textId="77777777" w:rsidR="00810E05" w:rsidRPr="00810E05" w:rsidRDefault="00810E05" w:rsidP="009B0373">
      <w:pPr>
        <w:ind w:right="-143"/>
      </w:pPr>
    </w:p>
    <w:p w14:paraId="0DBE4F85" w14:textId="77777777" w:rsidR="0042593B" w:rsidRDefault="00454A69" w:rsidP="009B0373">
      <w:pPr>
        <w:pStyle w:val="Titolo3"/>
        <w:numPr>
          <w:ilvl w:val="0"/>
          <w:numId w:val="0"/>
        </w:numPr>
        <w:tabs>
          <w:tab w:val="clear" w:pos="3969"/>
          <w:tab w:val="left" w:pos="851"/>
        </w:tabs>
        <w:suppressAutoHyphens/>
        <w:ind w:right="-143"/>
        <w:rPr>
          <w:rFonts w:ascii="Century Gothic" w:hAnsi="Century Gothic" w:cs="Century Gothic"/>
        </w:rPr>
      </w:pPr>
      <w:r w:rsidRPr="00825FF7">
        <w:rPr>
          <w:rFonts w:ascii="Century Gothic" w:hAnsi="Century Gothic" w:cs="Century Gothic"/>
          <w:sz w:val="20"/>
        </w:rPr>
        <w:t xml:space="preserve">L’Azienda si riserva la facoltà, per ragioni motivate e/o a proprio insindacabile giudizio, di modificare, prorogare ed eventualmente revocare il presente </w:t>
      </w:r>
      <w:r w:rsidR="00825FF7">
        <w:rPr>
          <w:rFonts w:ascii="Century Gothic" w:hAnsi="Century Gothic" w:cs="Century Gothic"/>
          <w:sz w:val="20"/>
        </w:rPr>
        <w:t>avviso</w:t>
      </w:r>
      <w:r w:rsidRPr="00825FF7">
        <w:rPr>
          <w:rFonts w:ascii="Century Gothic" w:hAnsi="Century Gothic" w:cs="Century Gothic"/>
          <w:sz w:val="20"/>
        </w:rPr>
        <w:t xml:space="preserve"> pubblico.</w:t>
      </w:r>
    </w:p>
    <w:p w14:paraId="58FD6C78" w14:textId="77777777" w:rsidR="0015359A" w:rsidRDefault="0015359A" w:rsidP="009B0373">
      <w:pPr>
        <w:tabs>
          <w:tab w:val="left" w:pos="5103"/>
        </w:tabs>
        <w:ind w:right="-143"/>
        <w:jc w:val="both"/>
        <w:rPr>
          <w:rFonts w:ascii="Century Gothic" w:hAnsi="Century Gothic" w:cs="Century Gothic"/>
        </w:rPr>
      </w:pPr>
    </w:p>
    <w:p w14:paraId="0D37188E" w14:textId="77777777" w:rsidR="00E135CC" w:rsidRPr="00B51D16" w:rsidRDefault="00E135CC" w:rsidP="00E135CC">
      <w:pPr>
        <w:pStyle w:val="Titolo3"/>
        <w:numPr>
          <w:ilvl w:val="0"/>
          <w:numId w:val="0"/>
        </w:numPr>
        <w:tabs>
          <w:tab w:val="clear" w:pos="3969"/>
          <w:tab w:val="center" w:pos="6521"/>
        </w:tabs>
        <w:ind w:left="1980" w:right="-326"/>
        <w:rPr>
          <w:rFonts w:ascii="Century Gothic" w:hAnsi="Century Gothic" w:cs="Century Gothic"/>
          <w:sz w:val="20"/>
        </w:rPr>
      </w:pPr>
      <w:r>
        <w:rPr>
          <w:rFonts w:ascii="Century Gothic" w:hAnsi="Century Gothic" w:cs="Century Gothic"/>
          <w:sz w:val="20"/>
        </w:rPr>
        <w:tab/>
      </w:r>
      <w:r>
        <w:rPr>
          <w:rFonts w:ascii="Century Gothic" w:hAnsi="Century Gothic" w:cs="Century Gothic"/>
        </w:rPr>
        <w:t xml:space="preserve"> </w:t>
      </w:r>
      <w:r w:rsidRPr="00B51D16">
        <w:rPr>
          <w:rFonts w:ascii="Century Gothic" w:hAnsi="Century Gothic" w:cs="Century Gothic"/>
          <w:sz w:val="20"/>
        </w:rPr>
        <w:t>F.to</w:t>
      </w:r>
      <w:r w:rsidR="003015F1" w:rsidRPr="00B51D16">
        <w:rPr>
          <w:rFonts w:ascii="Century Gothic" w:hAnsi="Century Gothic" w:cs="Century Gothic"/>
          <w:sz w:val="20"/>
        </w:rPr>
        <w:t>. il Dirigente Responsabile</w:t>
      </w:r>
      <w:r w:rsidRPr="00B51D16">
        <w:rPr>
          <w:rFonts w:ascii="Century Gothic" w:hAnsi="Century Gothic" w:cs="Century Gothic"/>
          <w:sz w:val="20"/>
        </w:rPr>
        <w:t xml:space="preserve"> </w:t>
      </w:r>
    </w:p>
    <w:p w14:paraId="15B5B4B7" w14:textId="77777777" w:rsidR="00E135CC" w:rsidRPr="00B51D16" w:rsidRDefault="00E135CC" w:rsidP="00E135CC">
      <w:pPr>
        <w:pStyle w:val="Titolo3"/>
        <w:numPr>
          <w:ilvl w:val="0"/>
          <w:numId w:val="0"/>
        </w:numPr>
        <w:tabs>
          <w:tab w:val="clear" w:pos="3969"/>
          <w:tab w:val="center" w:pos="6521"/>
        </w:tabs>
        <w:ind w:left="1980" w:right="-326"/>
      </w:pPr>
      <w:r w:rsidRPr="00B51D16">
        <w:rPr>
          <w:rFonts w:ascii="Century Gothic" w:hAnsi="Century Gothic" w:cs="Century Gothic"/>
          <w:sz w:val="20"/>
        </w:rPr>
        <w:tab/>
        <w:t xml:space="preserve">    SC Gestione e Sviluppo delle Risorse Umane</w:t>
      </w:r>
    </w:p>
    <w:p w14:paraId="76E27BA3" w14:textId="77777777" w:rsidR="00C21CD2" w:rsidRPr="00F42152" w:rsidRDefault="00465B7D" w:rsidP="00F42152">
      <w:pPr>
        <w:tabs>
          <w:tab w:val="left" w:pos="5040"/>
          <w:tab w:val="center" w:pos="6521"/>
        </w:tabs>
        <w:ind w:right="-326"/>
        <w:jc w:val="both"/>
        <w:rPr>
          <w:rFonts w:ascii="Century Gothic" w:hAnsi="Century Gothic"/>
        </w:rPr>
      </w:pPr>
      <w:r w:rsidRPr="00B51D16">
        <w:rPr>
          <w:rFonts w:ascii="Century Gothic" w:hAnsi="Century Gothic"/>
        </w:rPr>
        <w:tab/>
        <w:t xml:space="preserve">   </w:t>
      </w:r>
      <w:r w:rsidR="00E135CC" w:rsidRPr="00B51D16">
        <w:rPr>
          <w:rFonts w:ascii="Century Gothic" w:hAnsi="Century Gothic"/>
        </w:rPr>
        <w:t>(Dott.ssa Veronica Santese)</w:t>
      </w:r>
    </w:p>
    <w:p w14:paraId="46D144D8" w14:textId="77777777" w:rsidR="006905A2" w:rsidRDefault="006905A2" w:rsidP="001C7FDB">
      <w:pPr>
        <w:pStyle w:val="Testodelblocco"/>
        <w:tabs>
          <w:tab w:val="left" w:pos="567"/>
        </w:tabs>
        <w:ind w:left="0" w:right="-143"/>
        <w:rPr>
          <w:rFonts w:ascii="Century Gothic" w:hAnsi="Century Gothic" w:cs="Century Gothic"/>
        </w:rPr>
      </w:pPr>
    </w:p>
    <w:p w14:paraId="69AE0E07" w14:textId="79824E20" w:rsidR="009A32AA" w:rsidRDefault="001C7FDB" w:rsidP="001C7FDB">
      <w:pPr>
        <w:pStyle w:val="Testodelblocco"/>
        <w:tabs>
          <w:tab w:val="left" w:pos="567"/>
        </w:tabs>
        <w:ind w:left="0" w:right="-143"/>
        <w:rPr>
          <w:rFonts w:ascii="Century Gothic" w:hAnsi="Century Gothic"/>
        </w:rPr>
      </w:pPr>
      <w:r w:rsidRPr="00DC2EBE">
        <w:rPr>
          <w:rFonts w:ascii="Century Gothic" w:hAnsi="Century Gothic" w:cs="Century Gothic"/>
        </w:rPr>
        <w:t xml:space="preserve">Pavia, </w:t>
      </w:r>
      <w:r w:rsidR="004145C9">
        <w:rPr>
          <w:rFonts w:ascii="Century Gothic" w:hAnsi="Century Gothic" w:cs="Century Gothic"/>
        </w:rPr>
        <w:t>2 luglio</w:t>
      </w:r>
      <w:r w:rsidR="00DC2EBE" w:rsidRPr="00DC2EBE">
        <w:rPr>
          <w:rFonts w:ascii="Century Gothic" w:hAnsi="Century Gothic" w:cs="Century Gothic"/>
        </w:rPr>
        <w:t xml:space="preserve"> </w:t>
      </w:r>
      <w:r w:rsidR="0033329F" w:rsidRPr="00DC2EBE">
        <w:rPr>
          <w:rFonts w:ascii="Century Gothic" w:hAnsi="Century Gothic" w:cs="Century Gothic"/>
        </w:rPr>
        <w:t>2026</w:t>
      </w:r>
    </w:p>
    <w:p w14:paraId="555D1F73" w14:textId="77777777" w:rsidR="009A32AA" w:rsidRPr="009A32AA" w:rsidRDefault="009A32AA" w:rsidP="009A32AA"/>
    <w:p w14:paraId="708C50BF" w14:textId="77777777" w:rsidR="00AF1826" w:rsidRDefault="00AF1826"/>
    <w:sectPr w:rsidR="00AF1826" w:rsidSect="009B0373">
      <w:footerReference w:type="even" r:id="rId10"/>
      <w:footerReference w:type="default" r:id="rId11"/>
      <w:pgSz w:w="11907" w:h="16840"/>
      <w:pgMar w:top="709" w:right="1134" w:bottom="425" w:left="992"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E7173" w14:textId="77777777" w:rsidR="00283432" w:rsidRDefault="00283432">
      <w:r>
        <w:separator/>
      </w:r>
    </w:p>
  </w:endnote>
  <w:endnote w:type="continuationSeparator" w:id="0">
    <w:p w14:paraId="3859313D" w14:textId="77777777" w:rsidR="00283432" w:rsidRDefault="00283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LFT Etica">
    <w:altName w:val="Arial"/>
    <w:panose1 w:val="00000000000000000000"/>
    <w:charset w:val="00"/>
    <w:family w:val="modern"/>
    <w:notTrueType/>
    <w:pitch w:val="variable"/>
    <w:sig w:usb0="00000001" w:usb1="5000207B" w:usb2="00000000" w:usb3="00000000" w:csb0="00000093" w:csb1="00000000"/>
  </w:font>
  <w:font w:name="MS PGothic">
    <w:panose1 w:val="020B0600070205080204"/>
    <w:charset w:val="80"/>
    <w:family w:val="swiss"/>
    <w:pitch w:val="variable"/>
    <w:sig w:usb0="E00002FF" w:usb1="6AC7FDFB" w:usb2="08000012" w:usb3="00000000" w:csb0="0002009F" w:csb1="00000000"/>
  </w:font>
  <w:font w:name="Roman 10cpi">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9FB93" w14:textId="77777777" w:rsidR="00130548" w:rsidRDefault="00130548">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2</w:t>
    </w:r>
    <w:r>
      <w:rPr>
        <w:rStyle w:val="Numeropagina"/>
      </w:rPr>
      <w:fldChar w:fldCharType="end"/>
    </w:r>
  </w:p>
  <w:p w14:paraId="7B3536C0" w14:textId="77777777" w:rsidR="00130548" w:rsidRDefault="0013054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entury Gothic" w:hAnsi="Century Gothic"/>
      </w:rPr>
      <w:id w:val="392472250"/>
      <w:docPartObj>
        <w:docPartGallery w:val="Page Numbers (Bottom of Page)"/>
        <w:docPartUnique/>
      </w:docPartObj>
    </w:sdtPr>
    <w:sdtEndPr/>
    <w:sdtContent>
      <w:p w14:paraId="1B57EB4B" w14:textId="77777777" w:rsidR="0068581B" w:rsidRPr="009B0373" w:rsidRDefault="0068581B">
        <w:pPr>
          <w:pStyle w:val="Pidipagina"/>
          <w:jc w:val="center"/>
          <w:rPr>
            <w:rFonts w:ascii="Century Gothic" w:hAnsi="Century Gothic"/>
          </w:rPr>
        </w:pPr>
        <w:r w:rsidRPr="009B0373">
          <w:rPr>
            <w:rFonts w:ascii="Century Gothic" w:hAnsi="Century Gothic"/>
          </w:rPr>
          <w:fldChar w:fldCharType="begin"/>
        </w:r>
        <w:r w:rsidRPr="009B0373">
          <w:rPr>
            <w:rFonts w:ascii="Century Gothic" w:hAnsi="Century Gothic"/>
          </w:rPr>
          <w:instrText>PAGE   \* MERGEFORMAT</w:instrText>
        </w:r>
        <w:r w:rsidRPr="009B0373">
          <w:rPr>
            <w:rFonts w:ascii="Century Gothic" w:hAnsi="Century Gothic"/>
          </w:rPr>
          <w:fldChar w:fldCharType="separate"/>
        </w:r>
        <w:r w:rsidRPr="009B0373">
          <w:rPr>
            <w:rFonts w:ascii="Century Gothic" w:hAnsi="Century Gothic"/>
          </w:rPr>
          <w:t>2</w:t>
        </w:r>
        <w:r w:rsidRPr="009B0373">
          <w:rPr>
            <w:rFonts w:ascii="Century Gothic" w:hAnsi="Century Gothic"/>
          </w:rPr>
          <w:fldChar w:fldCharType="end"/>
        </w:r>
        <w:r w:rsidRPr="009B0373">
          <w:rPr>
            <w:rFonts w:ascii="Century Gothic" w:hAnsi="Century Gothic"/>
          </w:rPr>
          <w:t>/6</w:t>
        </w:r>
      </w:p>
      <w:p w14:paraId="252D8947" w14:textId="54FA2485" w:rsidR="0068581B" w:rsidRPr="009B0373" w:rsidRDefault="00283432" w:rsidP="0068581B">
        <w:pPr>
          <w:pStyle w:val="Pidipagina"/>
          <w:rPr>
            <w:rFonts w:ascii="Century Gothic" w:hAnsi="Century Gothic"/>
          </w:rPr>
        </w:pPr>
      </w:p>
    </w:sdtContent>
  </w:sdt>
  <w:p w14:paraId="65B8A275" w14:textId="77777777" w:rsidR="0068581B" w:rsidRPr="009B0373" w:rsidRDefault="0068581B">
    <w:pPr>
      <w:pStyle w:val="Pidipagina"/>
      <w:rPr>
        <w:rFonts w:ascii="Century Gothic" w:hAnsi="Century Gothi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9186E" w14:textId="77777777" w:rsidR="00283432" w:rsidRDefault="00283432">
      <w:r>
        <w:separator/>
      </w:r>
    </w:p>
  </w:footnote>
  <w:footnote w:type="continuationSeparator" w:id="0">
    <w:p w14:paraId="0DFF6653" w14:textId="77777777" w:rsidR="00283432" w:rsidRDefault="002834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2" w15:restartNumberingAfterBreak="0">
    <w:nsid w:val="00000004"/>
    <w:multiLevelType w:val="singleLevel"/>
    <w:tmpl w:val="3F78421A"/>
    <w:name w:val="WW8Num5"/>
    <w:lvl w:ilvl="0">
      <w:start w:val="1"/>
      <w:numFmt w:val="decimal"/>
      <w:lvlText w:val="%1."/>
      <w:lvlJc w:val="left"/>
      <w:pPr>
        <w:tabs>
          <w:tab w:val="num" w:pos="360"/>
        </w:tabs>
        <w:ind w:left="360" w:hanging="360"/>
      </w:pPr>
      <w:rPr>
        <w:rFonts w:ascii="Century Gothic" w:hAnsi="Century Gothic" w:hint="default"/>
        <w:b/>
      </w:rPr>
    </w:lvl>
  </w:abstractNum>
  <w:abstractNum w:abstractNumId="3" w15:restartNumberingAfterBreak="0">
    <w:nsid w:val="00000008"/>
    <w:multiLevelType w:val="singleLevel"/>
    <w:tmpl w:val="00000008"/>
    <w:name w:val="WW8Num18"/>
    <w:lvl w:ilvl="0">
      <w:start w:val="1"/>
      <w:numFmt w:val="bullet"/>
      <w:lvlText w:val=""/>
      <w:lvlJc w:val="left"/>
      <w:pPr>
        <w:tabs>
          <w:tab w:val="num" w:pos="218"/>
        </w:tabs>
        <w:ind w:left="218" w:hanging="360"/>
      </w:pPr>
      <w:rPr>
        <w:rFonts w:ascii="Symbol" w:hAnsi="Symbol" w:cs="Symbol"/>
      </w:rPr>
    </w:lvl>
  </w:abstractNum>
  <w:abstractNum w:abstractNumId="4" w15:restartNumberingAfterBreak="0">
    <w:nsid w:val="0000000C"/>
    <w:multiLevelType w:val="singleLevel"/>
    <w:tmpl w:val="2522DC56"/>
    <w:name w:val="WW8Num57"/>
    <w:lvl w:ilvl="0">
      <w:start w:val="3"/>
      <w:numFmt w:val="decimal"/>
      <w:lvlText w:val="%1)"/>
      <w:lvlJc w:val="left"/>
      <w:pPr>
        <w:tabs>
          <w:tab w:val="num" w:pos="360"/>
        </w:tabs>
        <w:ind w:left="360" w:hanging="360"/>
      </w:pPr>
      <w:rPr>
        <w:rFonts w:hint="default"/>
        <w:lang w:eastAsia="it-IT"/>
      </w:rPr>
    </w:lvl>
  </w:abstractNum>
  <w:abstractNum w:abstractNumId="5" w15:restartNumberingAfterBreak="0">
    <w:nsid w:val="0000000D"/>
    <w:multiLevelType w:val="singleLevel"/>
    <w:tmpl w:val="04100001"/>
    <w:lvl w:ilvl="0">
      <w:start w:val="1"/>
      <w:numFmt w:val="bullet"/>
      <w:lvlText w:val=""/>
      <w:lvlJc w:val="left"/>
      <w:pPr>
        <w:ind w:left="720" w:hanging="360"/>
      </w:pPr>
      <w:rPr>
        <w:rFonts w:ascii="Symbol" w:hAnsi="Symbol" w:hint="default"/>
        <w:lang w:eastAsia="it-IT"/>
      </w:rPr>
    </w:lvl>
  </w:abstractNum>
  <w:abstractNum w:abstractNumId="6" w15:restartNumberingAfterBreak="0">
    <w:nsid w:val="03C2631E"/>
    <w:multiLevelType w:val="hybridMultilevel"/>
    <w:tmpl w:val="6E5AE22A"/>
    <w:lvl w:ilvl="0" w:tplc="DA848A4E">
      <w:start w:val="14"/>
      <w:numFmt w:val="bullet"/>
      <w:lvlText w:val="-"/>
      <w:lvlJc w:val="left"/>
      <w:pPr>
        <w:ind w:left="720" w:hanging="360"/>
      </w:pPr>
      <w:rPr>
        <w:rFonts w:ascii="Century Gothic" w:eastAsia="Times New Roman"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95C502B"/>
    <w:multiLevelType w:val="hybridMultilevel"/>
    <w:tmpl w:val="0DD4DF76"/>
    <w:lvl w:ilvl="0" w:tplc="740E9776">
      <w:start w:val="1"/>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28B108B"/>
    <w:multiLevelType w:val="singleLevel"/>
    <w:tmpl w:val="0410000F"/>
    <w:lvl w:ilvl="0">
      <w:start w:val="1"/>
      <w:numFmt w:val="decimal"/>
      <w:lvlText w:val="%1."/>
      <w:lvlJc w:val="left"/>
      <w:pPr>
        <w:tabs>
          <w:tab w:val="num" w:pos="360"/>
        </w:tabs>
        <w:ind w:left="360" w:hanging="360"/>
      </w:pPr>
    </w:lvl>
  </w:abstractNum>
  <w:abstractNum w:abstractNumId="9" w15:restartNumberingAfterBreak="0">
    <w:nsid w:val="1B204A1F"/>
    <w:multiLevelType w:val="multilevel"/>
    <w:tmpl w:val="04100025"/>
    <w:lvl w:ilvl="0">
      <w:start w:val="1"/>
      <w:numFmt w:val="decimal"/>
      <w:pStyle w:val="Titolo1"/>
      <w:lvlText w:val="%1"/>
      <w:lvlJc w:val="left"/>
      <w:pPr>
        <w:tabs>
          <w:tab w:val="num" w:pos="432"/>
        </w:tabs>
        <w:ind w:left="432" w:hanging="432"/>
      </w:pPr>
    </w:lvl>
    <w:lvl w:ilvl="1">
      <w:start w:val="1"/>
      <w:numFmt w:val="decimal"/>
      <w:pStyle w:val="Titolo2"/>
      <w:lvlText w:val="%1.%2"/>
      <w:lvlJc w:val="left"/>
      <w:pPr>
        <w:tabs>
          <w:tab w:val="num" w:pos="576"/>
        </w:tabs>
        <w:ind w:left="576" w:hanging="576"/>
      </w:pPr>
    </w:lvl>
    <w:lvl w:ilvl="2">
      <w:start w:val="1"/>
      <w:numFmt w:val="decimal"/>
      <w:pStyle w:val="Titolo3"/>
      <w:lvlText w:val="%1.%2.%3"/>
      <w:lvlJc w:val="left"/>
      <w:pPr>
        <w:tabs>
          <w:tab w:val="num" w:pos="720"/>
        </w:tabs>
        <w:ind w:left="720" w:hanging="720"/>
      </w:pPr>
    </w:lvl>
    <w:lvl w:ilvl="3">
      <w:start w:val="1"/>
      <w:numFmt w:val="decimal"/>
      <w:pStyle w:val="Titolo4"/>
      <w:lvlText w:val="%1.%2.%3.%4"/>
      <w:lvlJc w:val="left"/>
      <w:pPr>
        <w:tabs>
          <w:tab w:val="num" w:pos="864"/>
        </w:tabs>
        <w:ind w:left="864" w:hanging="864"/>
      </w:pPr>
    </w:lvl>
    <w:lvl w:ilvl="4">
      <w:start w:val="1"/>
      <w:numFmt w:val="decimal"/>
      <w:pStyle w:val="Titolo5"/>
      <w:lvlText w:val="%1.%2.%3.%4.%5"/>
      <w:lvlJc w:val="left"/>
      <w:pPr>
        <w:tabs>
          <w:tab w:val="num" w:pos="1008"/>
        </w:tabs>
        <w:ind w:left="1008" w:hanging="1008"/>
      </w:pPr>
    </w:lvl>
    <w:lvl w:ilvl="5">
      <w:start w:val="1"/>
      <w:numFmt w:val="decimal"/>
      <w:pStyle w:val="Titolo6"/>
      <w:lvlText w:val="%1.%2.%3.%4.%5.%6"/>
      <w:lvlJc w:val="left"/>
      <w:pPr>
        <w:tabs>
          <w:tab w:val="num" w:pos="1152"/>
        </w:tabs>
        <w:ind w:left="1152" w:hanging="1152"/>
      </w:pPr>
    </w:lvl>
    <w:lvl w:ilvl="6">
      <w:start w:val="1"/>
      <w:numFmt w:val="decimal"/>
      <w:pStyle w:val="Titolo7"/>
      <w:lvlText w:val="%1.%2.%3.%4.%5.%6.%7"/>
      <w:lvlJc w:val="left"/>
      <w:pPr>
        <w:tabs>
          <w:tab w:val="num" w:pos="1296"/>
        </w:tabs>
        <w:ind w:left="1296" w:hanging="1296"/>
      </w:pPr>
    </w:lvl>
    <w:lvl w:ilvl="7">
      <w:start w:val="1"/>
      <w:numFmt w:val="decimal"/>
      <w:pStyle w:val="Titolo8"/>
      <w:lvlText w:val="%1.%2.%3.%4.%5.%6.%7.%8"/>
      <w:lvlJc w:val="left"/>
      <w:pPr>
        <w:tabs>
          <w:tab w:val="num" w:pos="1440"/>
        </w:tabs>
        <w:ind w:left="1440" w:hanging="1440"/>
      </w:pPr>
    </w:lvl>
    <w:lvl w:ilvl="8">
      <w:start w:val="1"/>
      <w:numFmt w:val="decimal"/>
      <w:pStyle w:val="Titolo9"/>
      <w:lvlText w:val="%1.%2.%3.%4.%5.%6.%7.%8.%9"/>
      <w:lvlJc w:val="left"/>
      <w:pPr>
        <w:tabs>
          <w:tab w:val="num" w:pos="1584"/>
        </w:tabs>
        <w:ind w:left="1584" w:hanging="1584"/>
      </w:pPr>
    </w:lvl>
  </w:abstractNum>
  <w:abstractNum w:abstractNumId="10" w15:restartNumberingAfterBreak="0">
    <w:nsid w:val="215F6517"/>
    <w:multiLevelType w:val="hybridMultilevel"/>
    <w:tmpl w:val="CE260474"/>
    <w:lvl w:ilvl="0" w:tplc="48D6B3E4">
      <w:start w:val="1"/>
      <w:numFmt w:val="decimal"/>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6A83382"/>
    <w:multiLevelType w:val="hybridMultilevel"/>
    <w:tmpl w:val="93CA1E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5495E1E"/>
    <w:multiLevelType w:val="multilevel"/>
    <w:tmpl w:val="C8502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BD6A99"/>
    <w:multiLevelType w:val="hybridMultilevel"/>
    <w:tmpl w:val="7A5A3F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00D662C"/>
    <w:multiLevelType w:val="hybridMultilevel"/>
    <w:tmpl w:val="F43429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1421D7F"/>
    <w:multiLevelType w:val="hybridMultilevel"/>
    <w:tmpl w:val="9A64543A"/>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6" w15:restartNumberingAfterBreak="0">
    <w:nsid w:val="5AB648CD"/>
    <w:multiLevelType w:val="hybridMultilevel"/>
    <w:tmpl w:val="9B06A8E6"/>
    <w:lvl w:ilvl="0" w:tplc="83561E7C">
      <w:start w:val="1"/>
      <w:numFmt w:val="decimal"/>
      <w:lvlText w:val="%1)"/>
      <w:lvlJc w:val="left"/>
      <w:pPr>
        <w:tabs>
          <w:tab w:val="num" w:pos="360"/>
        </w:tabs>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5540400"/>
    <w:multiLevelType w:val="hybridMultilevel"/>
    <w:tmpl w:val="2D2653C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5C03B97"/>
    <w:multiLevelType w:val="hybridMultilevel"/>
    <w:tmpl w:val="A9CC7BE4"/>
    <w:lvl w:ilvl="0" w:tplc="D56AFD52">
      <w:start w:val="1"/>
      <w:numFmt w:val="decimal"/>
      <w:lvlText w:val="%1)"/>
      <w:lvlJc w:val="left"/>
      <w:pPr>
        <w:tabs>
          <w:tab w:val="num" w:pos="360"/>
        </w:tabs>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82D592A"/>
    <w:multiLevelType w:val="hybridMultilevel"/>
    <w:tmpl w:val="E54C573C"/>
    <w:name w:val="WW8Num33"/>
    <w:lvl w:ilvl="0" w:tplc="83561E7C">
      <w:start w:val="1"/>
      <w:numFmt w:val="decimal"/>
      <w:lvlText w:val="%1)"/>
      <w:lvlJc w:val="left"/>
      <w:pPr>
        <w:tabs>
          <w:tab w:val="num" w:pos="360"/>
        </w:tabs>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746F277D"/>
    <w:multiLevelType w:val="hybridMultilevel"/>
    <w:tmpl w:val="AA5291DA"/>
    <w:lvl w:ilvl="0" w:tplc="04100001">
      <w:start w:val="1"/>
      <w:numFmt w:val="bullet"/>
      <w:lvlText w:val=""/>
      <w:lvlJc w:val="left"/>
      <w:pPr>
        <w:tabs>
          <w:tab w:val="num" w:pos="218"/>
        </w:tabs>
        <w:ind w:left="218" w:hanging="360"/>
      </w:pPr>
      <w:rPr>
        <w:rFonts w:ascii="Symbol" w:hAnsi="Symbol" w:hint="default"/>
      </w:rPr>
    </w:lvl>
    <w:lvl w:ilvl="1" w:tplc="04100003" w:tentative="1">
      <w:start w:val="1"/>
      <w:numFmt w:val="bullet"/>
      <w:lvlText w:val="o"/>
      <w:lvlJc w:val="left"/>
      <w:pPr>
        <w:tabs>
          <w:tab w:val="num" w:pos="938"/>
        </w:tabs>
        <w:ind w:left="938" w:hanging="360"/>
      </w:pPr>
      <w:rPr>
        <w:rFonts w:ascii="Courier New" w:hAnsi="Courier New" w:hint="default"/>
      </w:rPr>
    </w:lvl>
    <w:lvl w:ilvl="2" w:tplc="04100005" w:tentative="1">
      <w:start w:val="1"/>
      <w:numFmt w:val="bullet"/>
      <w:lvlText w:val=""/>
      <w:lvlJc w:val="left"/>
      <w:pPr>
        <w:tabs>
          <w:tab w:val="num" w:pos="1658"/>
        </w:tabs>
        <w:ind w:left="1658" w:hanging="360"/>
      </w:pPr>
      <w:rPr>
        <w:rFonts w:ascii="Wingdings" w:hAnsi="Wingdings" w:hint="default"/>
      </w:rPr>
    </w:lvl>
    <w:lvl w:ilvl="3" w:tplc="04100001" w:tentative="1">
      <w:start w:val="1"/>
      <w:numFmt w:val="bullet"/>
      <w:lvlText w:val=""/>
      <w:lvlJc w:val="left"/>
      <w:pPr>
        <w:tabs>
          <w:tab w:val="num" w:pos="2378"/>
        </w:tabs>
        <w:ind w:left="2378" w:hanging="360"/>
      </w:pPr>
      <w:rPr>
        <w:rFonts w:ascii="Symbol" w:hAnsi="Symbol" w:hint="default"/>
      </w:rPr>
    </w:lvl>
    <w:lvl w:ilvl="4" w:tplc="04100003" w:tentative="1">
      <w:start w:val="1"/>
      <w:numFmt w:val="bullet"/>
      <w:lvlText w:val="o"/>
      <w:lvlJc w:val="left"/>
      <w:pPr>
        <w:tabs>
          <w:tab w:val="num" w:pos="3098"/>
        </w:tabs>
        <w:ind w:left="3098" w:hanging="360"/>
      </w:pPr>
      <w:rPr>
        <w:rFonts w:ascii="Courier New" w:hAnsi="Courier New" w:hint="default"/>
      </w:rPr>
    </w:lvl>
    <w:lvl w:ilvl="5" w:tplc="04100005" w:tentative="1">
      <w:start w:val="1"/>
      <w:numFmt w:val="bullet"/>
      <w:lvlText w:val=""/>
      <w:lvlJc w:val="left"/>
      <w:pPr>
        <w:tabs>
          <w:tab w:val="num" w:pos="3818"/>
        </w:tabs>
        <w:ind w:left="3818" w:hanging="360"/>
      </w:pPr>
      <w:rPr>
        <w:rFonts w:ascii="Wingdings" w:hAnsi="Wingdings" w:hint="default"/>
      </w:rPr>
    </w:lvl>
    <w:lvl w:ilvl="6" w:tplc="04100001" w:tentative="1">
      <w:start w:val="1"/>
      <w:numFmt w:val="bullet"/>
      <w:lvlText w:val=""/>
      <w:lvlJc w:val="left"/>
      <w:pPr>
        <w:tabs>
          <w:tab w:val="num" w:pos="4538"/>
        </w:tabs>
        <w:ind w:left="4538" w:hanging="360"/>
      </w:pPr>
      <w:rPr>
        <w:rFonts w:ascii="Symbol" w:hAnsi="Symbol" w:hint="default"/>
      </w:rPr>
    </w:lvl>
    <w:lvl w:ilvl="7" w:tplc="04100003" w:tentative="1">
      <w:start w:val="1"/>
      <w:numFmt w:val="bullet"/>
      <w:lvlText w:val="o"/>
      <w:lvlJc w:val="left"/>
      <w:pPr>
        <w:tabs>
          <w:tab w:val="num" w:pos="5258"/>
        </w:tabs>
        <w:ind w:left="5258" w:hanging="360"/>
      </w:pPr>
      <w:rPr>
        <w:rFonts w:ascii="Courier New" w:hAnsi="Courier New" w:hint="default"/>
      </w:rPr>
    </w:lvl>
    <w:lvl w:ilvl="8" w:tplc="04100005" w:tentative="1">
      <w:start w:val="1"/>
      <w:numFmt w:val="bullet"/>
      <w:lvlText w:val=""/>
      <w:lvlJc w:val="left"/>
      <w:pPr>
        <w:tabs>
          <w:tab w:val="num" w:pos="5978"/>
        </w:tabs>
        <w:ind w:left="5978" w:hanging="360"/>
      </w:pPr>
      <w:rPr>
        <w:rFonts w:ascii="Wingdings" w:hAnsi="Wingdings" w:hint="default"/>
      </w:rPr>
    </w:lvl>
  </w:abstractNum>
  <w:abstractNum w:abstractNumId="21" w15:restartNumberingAfterBreak="0">
    <w:nsid w:val="7A5A270E"/>
    <w:multiLevelType w:val="hybridMultilevel"/>
    <w:tmpl w:val="EECCA996"/>
    <w:name w:val="WW8Num322"/>
    <w:lvl w:ilvl="0" w:tplc="FEDAABE8">
      <w:numFmt w:val="bullet"/>
      <w:lvlText w:val="-"/>
      <w:lvlJc w:val="left"/>
      <w:pPr>
        <w:ind w:left="720" w:hanging="360"/>
      </w:pPr>
      <w:rPr>
        <w:rFonts w:ascii="Century Gothic" w:eastAsia="Times New Roman" w:hAnsi="Century Gothic" w:cs="Century Gothic"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55114084">
    <w:abstractNumId w:val="9"/>
  </w:num>
  <w:num w:numId="2" w16cid:durableId="1963031115">
    <w:abstractNumId w:val="8"/>
  </w:num>
  <w:num w:numId="3" w16cid:durableId="809371814">
    <w:abstractNumId w:val="19"/>
  </w:num>
  <w:num w:numId="4" w16cid:durableId="788738176">
    <w:abstractNumId w:val="11"/>
  </w:num>
  <w:num w:numId="5" w16cid:durableId="1238444917">
    <w:abstractNumId w:val="16"/>
  </w:num>
  <w:num w:numId="6" w16cid:durableId="902985236">
    <w:abstractNumId w:val="4"/>
  </w:num>
  <w:num w:numId="7" w16cid:durableId="823162543">
    <w:abstractNumId w:val="5"/>
  </w:num>
  <w:num w:numId="8" w16cid:durableId="1402019605">
    <w:abstractNumId w:val="18"/>
  </w:num>
  <w:num w:numId="9" w16cid:durableId="2022008235">
    <w:abstractNumId w:val="10"/>
  </w:num>
  <w:num w:numId="10" w16cid:durableId="879052716">
    <w:abstractNumId w:val="17"/>
  </w:num>
  <w:num w:numId="11" w16cid:durableId="809129236">
    <w:abstractNumId w:val="7"/>
  </w:num>
  <w:num w:numId="12" w16cid:durableId="558322200">
    <w:abstractNumId w:val="12"/>
  </w:num>
  <w:num w:numId="13" w16cid:durableId="273949837">
    <w:abstractNumId w:val="15"/>
  </w:num>
  <w:num w:numId="14" w16cid:durableId="334499180">
    <w:abstractNumId w:val="13"/>
  </w:num>
  <w:num w:numId="15" w16cid:durableId="201409559">
    <w:abstractNumId w:val="2"/>
  </w:num>
  <w:num w:numId="16" w16cid:durableId="35084477">
    <w:abstractNumId w:val="14"/>
  </w:num>
  <w:num w:numId="17" w16cid:durableId="371270110">
    <w:abstractNumId w:val="0"/>
  </w:num>
  <w:num w:numId="18" w16cid:durableId="764616901">
    <w:abstractNumId w:val="6"/>
  </w:num>
  <w:num w:numId="19" w16cid:durableId="874541773">
    <w:abstractNumId w:val="20"/>
  </w:num>
  <w:num w:numId="20" w16cid:durableId="158618908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77835685">
    <w:abstractNumId w:val="21"/>
  </w:num>
  <w:num w:numId="22" w16cid:durableId="706296748">
    <w:abstractNumId w:val="9"/>
  </w:num>
  <w:num w:numId="23" w16cid:durableId="623925223">
    <w:abstractNumId w:val="9"/>
  </w:num>
  <w:num w:numId="24" w16cid:durableId="244995977">
    <w:abstractNumId w:val="9"/>
  </w:num>
  <w:num w:numId="25" w16cid:durableId="600533673">
    <w:abstractNumId w:val="9"/>
  </w:num>
  <w:num w:numId="26" w16cid:durableId="1302466201">
    <w:abstractNumId w:val="9"/>
  </w:num>
  <w:num w:numId="27" w16cid:durableId="479926180">
    <w:abstractNumId w:val="9"/>
  </w:num>
  <w:num w:numId="28" w16cid:durableId="1157457007">
    <w:abstractNumId w:val="9"/>
  </w:num>
  <w:num w:numId="29" w16cid:durableId="1457916432">
    <w:abstractNumId w:val="9"/>
  </w:num>
  <w:num w:numId="30" w16cid:durableId="891695478">
    <w:abstractNumId w:val="9"/>
  </w:num>
  <w:num w:numId="31" w16cid:durableId="1009672673">
    <w:abstractNumId w:val="9"/>
  </w:num>
  <w:num w:numId="32" w16cid:durableId="393938902">
    <w:abstractNumId w:val="9"/>
  </w:num>
  <w:num w:numId="33" w16cid:durableId="600258202">
    <w:abstractNumId w:val="9"/>
  </w:num>
  <w:num w:numId="34" w16cid:durableId="1693337169">
    <w:abstractNumId w:val="9"/>
  </w:num>
  <w:num w:numId="35" w16cid:durableId="1475758811">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intFractionalCharacterWidth/>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379"/>
    <w:rsid w:val="000029F6"/>
    <w:rsid w:val="00011BFE"/>
    <w:rsid w:val="00012FEF"/>
    <w:rsid w:val="00016532"/>
    <w:rsid w:val="00017BCD"/>
    <w:rsid w:val="0002003D"/>
    <w:rsid w:val="0002368A"/>
    <w:rsid w:val="00034280"/>
    <w:rsid w:val="00035877"/>
    <w:rsid w:val="000472FE"/>
    <w:rsid w:val="000512C7"/>
    <w:rsid w:val="00061983"/>
    <w:rsid w:val="0007315B"/>
    <w:rsid w:val="0008071C"/>
    <w:rsid w:val="0009330C"/>
    <w:rsid w:val="00096BD3"/>
    <w:rsid w:val="00097FAC"/>
    <w:rsid w:val="000A1673"/>
    <w:rsid w:val="000A558B"/>
    <w:rsid w:val="000B19F0"/>
    <w:rsid w:val="000B3364"/>
    <w:rsid w:val="000B6AC1"/>
    <w:rsid w:val="000C0946"/>
    <w:rsid w:val="000C1AE8"/>
    <w:rsid w:val="000C3506"/>
    <w:rsid w:val="000C358B"/>
    <w:rsid w:val="000D19A6"/>
    <w:rsid w:val="000D2190"/>
    <w:rsid w:val="000D6407"/>
    <w:rsid w:val="000E3CC3"/>
    <w:rsid w:val="000F0DA3"/>
    <w:rsid w:val="000F3D21"/>
    <w:rsid w:val="001013E3"/>
    <w:rsid w:val="00115CFA"/>
    <w:rsid w:val="00117D9F"/>
    <w:rsid w:val="00130548"/>
    <w:rsid w:val="00144C92"/>
    <w:rsid w:val="001515C8"/>
    <w:rsid w:val="0015359A"/>
    <w:rsid w:val="00153906"/>
    <w:rsid w:val="00156996"/>
    <w:rsid w:val="001610DE"/>
    <w:rsid w:val="001645D7"/>
    <w:rsid w:val="00170D18"/>
    <w:rsid w:val="001716AE"/>
    <w:rsid w:val="00172989"/>
    <w:rsid w:val="00172A78"/>
    <w:rsid w:val="00176CEF"/>
    <w:rsid w:val="001801A0"/>
    <w:rsid w:val="001913D1"/>
    <w:rsid w:val="0019481D"/>
    <w:rsid w:val="00195B4F"/>
    <w:rsid w:val="00196A93"/>
    <w:rsid w:val="001A368F"/>
    <w:rsid w:val="001A3D8D"/>
    <w:rsid w:val="001B282A"/>
    <w:rsid w:val="001B7651"/>
    <w:rsid w:val="001C3362"/>
    <w:rsid w:val="001C7FDB"/>
    <w:rsid w:val="001D1E48"/>
    <w:rsid w:val="001D2B10"/>
    <w:rsid w:val="001E3BD5"/>
    <w:rsid w:val="001E6616"/>
    <w:rsid w:val="001F4488"/>
    <w:rsid w:val="001F6307"/>
    <w:rsid w:val="002057F3"/>
    <w:rsid w:val="00206F00"/>
    <w:rsid w:val="00210F32"/>
    <w:rsid w:val="002317F3"/>
    <w:rsid w:val="002318D7"/>
    <w:rsid w:val="00236E99"/>
    <w:rsid w:val="00237320"/>
    <w:rsid w:val="00243323"/>
    <w:rsid w:val="00244038"/>
    <w:rsid w:val="0024414F"/>
    <w:rsid w:val="00244651"/>
    <w:rsid w:val="00245E8E"/>
    <w:rsid w:val="0025292D"/>
    <w:rsid w:val="00270056"/>
    <w:rsid w:val="0027505D"/>
    <w:rsid w:val="00275215"/>
    <w:rsid w:val="00282F8E"/>
    <w:rsid w:val="00283432"/>
    <w:rsid w:val="002867A0"/>
    <w:rsid w:val="002902DC"/>
    <w:rsid w:val="00293379"/>
    <w:rsid w:val="002A07E5"/>
    <w:rsid w:val="002A1FE1"/>
    <w:rsid w:val="002A2265"/>
    <w:rsid w:val="002A24C8"/>
    <w:rsid w:val="002A2530"/>
    <w:rsid w:val="002A2A32"/>
    <w:rsid w:val="002A31BA"/>
    <w:rsid w:val="002B402B"/>
    <w:rsid w:val="002C7534"/>
    <w:rsid w:val="002C7A1A"/>
    <w:rsid w:val="002D0A0C"/>
    <w:rsid w:val="002D6469"/>
    <w:rsid w:val="002E1EA6"/>
    <w:rsid w:val="002F2DFB"/>
    <w:rsid w:val="002F313E"/>
    <w:rsid w:val="002F34E4"/>
    <w:rsid w:val="002F3AFC"/>
    <w:rsid w:val="002F5E8D"/>
    <w:rsid w:val="003015F1"/>
    <w:rsid w:val="00301983"/>
    <w:rsid w:val="00312265"/>
    <w:rsid w:val="00312B84"/>
    <w:rsid w:val="0032518A"/>
    <w:rsid w:val="0032773E"/>
    <w:rsid w:val="0033329F"/>
    <w:rsid w:val="0033679C"/>
    <w:rsid w:val="00337271"/>
    <w:rsid w:val="00351C9D"/>
    <w:rsid w:val="00354DB2"/>
    <w:rsid w:val="00364A23"/>
    <w:rsid w:val="003774E5"/>
    <w:rsid w:val="00386458"/>
    <w:rsid w:val="003968C0"/>
    <w:rsid w:val="00397D57"/>
    <w:rsid w:val="003A456B"/>
    <w:rsid w:val="003C067C"/>
    <w:rsid w:val="003C3105"/>
    <w:rsid w:val="003D058C"/>
    <w:rsid w:val="003D1B3F"/>
    <w:rsid w:val="003D38F9"/>
    <w:rsid w:val="003D4972"/>
    <w:rsid w:val="003D4BB6"/>
    <w:rsid w:val="003D4CC0"/>
    <w:rsid w:val="003D7579"/>
    <w:rsid w:val="003E1058"/>
    <w:rsid w:val="003E24DD"/>
    <w:rsid w:val="003F0598"/>
    <w:rsid w:val="003F1507"/>
    <w:rsid w:val="003F4B1F"/>
    <w:rsid w:val="00400469"/>
    <w:rsid w:val="00407121"/>
    <w:rsid w:val="00411D28"/>
    <w:rsid w:val="004145C9"/>
    <w:rsid w:val="00421227"/>
    <w:rsid w:val="0042593B"/>
    <w:rsid w:val="00427ABB"/>
    <w:rsid w:val="00431E33"/>
    <w:rsid w:val="004340E2"/>
    <w:rsid w:val="00436D34"/>
    <w:rsid w:val="00442959"/>
    <w:rsid w:val="00442AC9"/>
    <w:rsid w:val="0044597F"/>
    <w:rsid w:val="00454A69"/>
    <w:rsid w:val="00456D01"/>
    <w:rsid w:val="00462794"/>
    <w:rsid w:val="0046348B"/>
    <w:rsid w:val="00465B7D"/>
    <w:rsid w:val="004661A4"/>
    <w:rsid w:val="004672F5"/>
    <w:rsid w:val="0047060D"/>
    <w:rsid w:val="0047219F"/>
    <w:rsid w:val="004761CE"/>
    <w:rsid w:val="00480FA3"/>
    <w:rsid w:val="00481759"/>
    <w:rsid w:val="00494843"/>
    <w:rsid w:val="004B203D"/>
    <w:rsid w:val="004B26B7"/>
    <w:rsid w:val="004B6EA1"/>
    <w:rsid w:val="004C5F5D"/>
    <w:rsid w:val="004C69BE"/>
    <w:rsid w:val="004C7553"/>
    <w:rsid w:val="004F155D"/>
    <w:rsid w:val="004F2715"/>
    <w:rsid w:val="004F4B47"/>
    <w:rsid w:val="004F5085"/>
    <w:rsid w:val="004F7A47"/>
    <w:rsid w:val="0050328B"/>
    <w:rsid w:val="00504555"/>
    <w:rsid w:val="00511102"/>
    <w:rsid w:val="00512DDD"/>
    <w:rsid w:val="00512FC0"/>
    <w:rsid w:val="00513B4F"/>
    <w:rsid w:val="0051405C"/>
    <w:rsid w:val="0051691C"/>
    <w:rsid w:val="005215B5"/>
    <w:rsid w:val="00524F71"/>
    <w:rsid w:val="00526A48"/>
    <w:rsid w:val="005313CF"/>
    <w:rsid w:val="005348E9"/>
    <w:rsid w:val="00535231"/>
    <w:rsid w:val="00540D38"/>
    <w:rsid w:val="005428FE"/>
    <w:rsid w:val="0055240A"/>
    <w:rsid w:val="00555A46"/>
    <w:rsid w:val="00563EC7"/>
    <w:rsid w:val="00571A9D"/>
    <w:rsid w:val="00572E17"/>
    <w:rsid w:val="00572E3B"/>
    <w:rsid w:val="005764A9"/>
    <w:rsid w:val="00580380"/>
    <w:rsid w:val="00584CBE"/>
    <w:rsid w:val="00594789"/>
    <w:rsid w:val="00595AEF"/>
    <w:rsid w:val="00596F4D"/>
    <w:rsid w:val="00597DE3"/>
    <w:rsid w:val="005A32C2"/>
    <w:rsid w:val="005A4272"/>
    <w:rsid w:val="005A53CE"/>
    <w:rsid w:val="005A6BFA"/>
    <w:rsid w:val="005B02B0"/>
    <w:rsid w:val="005B0BF7"/>
    <w:rsid w:val="005B781F"/>
    <w:rsid w:val="005C2059"/>
    <w:rsid w:val="005C64B8"/>
    <w:rsid w:val="005D24A7"/>
    <w:rsid w:val="005D56D4"/>
    <w:rsid w:val="005E1172"/>
    <w:rsid w:val="005E6288"/>
    <w:rsid w:val="005E7A59"/>
    <w:rsid w:val="006054BE"/>
    <w:rsid w:val="00613762"/>
    <w:rsid w:val="00616EA1"/>
    <w:rsid w:val="00623132"/>
    <w:rsid w:val="006306C7"/>
    <w:rsid w:val="00630AEC"/>
    <w:rsid w:val="00633406"/>
    <w:rsid w:val="00634DA7"/>
    <w:rsid w:val="00637225"/>
    <w:rsid w:val="006410E9"/>
    <w:rsid w:val="00645ED2"/>
    <w:rsid w:val="00652B11"/>
    <w:rsid w:val="0065670A"/>
    <w:rsid w:val="00664044"/>
    <w:rsid w:val="00665F0E"/>
    <w:rsid w:val="00670C47"/>
    <w:rsid w:val="00673DFD"/>
    <w:rsid w:val="006752A7"/>
    <w:rsid w:val="00682774"/>
    <w:rsid w:val="00685438"/>
    <w:rsid w:val="0068570C"/>
    <w:rsid w:val="0068581B"/>
    <w:rsid w:val="006905A2"/>
    <w:rsid w:val="0069472A"/>
    <w:rsid w:val="006A0AAE"/>
    <w:rsid w:val="006A595A"/>
    <w:rsid w:val="006A6700"/>
    <w:rsid w:val="006B031D"/>
    <w:rsid w:val="006B0BD4"/>
    <w:rsid w:val="006B3C2C"/>
    <w:rsid w:val="006B6F9F"/>
    <w:rsid w:val="006B7BB0"/>
    <w:rsid w:val="006D13F4"/>
    <w:rsid w:val="006D2EC5"/>
    <w:rsid w:val="006D5F62"/>
    <w:rsid w:val="006E14C8"/>
    <w:rsid w:val="006F28D3"/>
    <w:rsid w:val="006F6840"/>
    <w:rsid w:val="007011A7"/>
    <w:rsid w:val="007070FB"/>
    <w:rsid w:val="007077FA"/>
    <w:rsid w:val="00710BC8"/>
    <w:rsid w:val="00711518"/>
    <w:rsid w:val="00711715"/>
    <w:rsid w:val="00715E51"/>
    <w:rsid w:val="00716D35"/>
    <w:rsid w:val="00717631"/>
    <w:rsid w:val="00717738"/>
    <w:rsid w:val="007202F8"/>
    <w:rsid w:val="007227E5"/>
    <w:rsid w:val="00724E23"/>
    <w:rsid w:val="007276E1"/>
    <w:rsid w:val="00727EEF"/>
    <w:rsid w:val="00731BA3"/>
    <w:rsid w:val="007358E6"/>
    <w:rsid w:val="00741A34"/>
    <w:rsid w:val="00742CD7"/>
    <w:rsid w:val="00752C28"/>
    <w:rsid w:val="007658F1"/>
    <w:rsid w:val="0079022D"/>
    <w:rsid w:val="007A1265"/>
    <w:rsid w:val="007A174F"/>
    <w:rsid w:val="007A400D"/>
    <w:rsid w:val="007A6473"/>
    <w:rsid w:val="007B06CF"/>
    <w:rsid w:val="007B25AF"/>
    <w:rsid w:val="007B2CA2"/>
    <w:rsid w:val="007B3785"/>
    <w:rsid w:val="007B3829"/>
    <w:rsid w:val="007B4388"/>
    <w:rsid w:val="007D0CA6"/>
    <w:rsid w:val="007E14C2"/>
    <w:rsid w:val="007E57B1"/>
    <w:rsid w:val="007E619D"/>
    <w:rsid w:val="007E6950"/>
    <w:rsid w:val="007F05DC"/>
    <w:rsid w:val="00800DB4"/>
    <w:rsid w:val="00810D3A"/>
    <w:rsid w:val="00810E05"/>
    <w:rsid w:val="00825FF7"/>
    <w:rsid w:val="00826BFF"/>
    <w:rsid w:val="00826D45"/>
    <w:rsid w:val="008278CD"/>
    <w:rsid w:val="00830F54"/>
    <w:rsid w:val="00837024"/>
    <w:rsid w:val="008431B4"/>
    <w:rsid w:val="008440EA"/>
    <w:rsid w:val="00853F3F"/>
    <w:rsid w:val="0085447F"/>
    <w:rsid w:val="00854EFB"/>
    <w:rsid w:val="00855463"/>
    <w:rsid w:val="00862D3C"/>
    <w:rsid w:val="00862EDE"/>
    <w:rsid w:val="00870C77"/>
    <w:rsid w:val="00871776"/>
    <w:rsid w:val="00876583"/>
    <w:rsid w:val="0087721D"/>
    <w:rsid w:val="008772C7"/>
    <w:rsid w:val="00881803"/>
    <w:rsid w:val="008848F1"/>
    <w:rsid w:val="00884938"/>
    <w:rsid w:val="008855D3"/>
    <w:rsid w:val="0089208E"/>
    <w:rsid w:val="008A07A4"/>
    <w:rsid w:val="008A3302"/>
    <w:rsid w:val="008B21D6"/>
    <w:rsid w:val="008B2624"/>
    <w:rsid w:val="008B6C82"/>
    <w:rsid w:val="008C153C"/>
    <w:rsid w:val="008D0116"/>
    <w:rsid w:val="008D2DA4"/>
    <w:rsid w:val="008D70C8"/>
    <w:rsid w:val="008E4F7B"/>
    <w:rsid w:val="008F1B1E"/>
    <w:rsid w:val="008F25A5"/>
    <w:rsid w:val="00915923"/>
    <w:rsid w:val="00916ED0"/>
    <w:rsid w:val="00916FA2"/>
    <w:rsid w:val="00924570"/>
    <w:rsid w:val="00930BFB"/>
    <w:rsid w:val="00932F55"/>
    <w:rsid w:val="00933FA9"/>
    <w:rsid w:val="00937B90"/>
    <w:rsid w:val="00940880"/>
    <w:rsid w:val="009410F2"/>
    <w:rsid w:val="009428DD"/>
    <w:rsid w:val="009436DE"/>
    <w:rsid w:val="00944D8E"/>
    <w:rsid w:val="0095542B"/>
    <w:rsid w:val="00966C07"/>
    <w:rsid w:val="0096750D"/>
    <w:rsid w:val="00972088"/>
    <w:rsid w:val="00974C4D"/>
    <w:rsid w:val="00974E24"/>
    <w:rsid w:val="00976A60"/>
    <w:rsid w:val="00980CF4"/>
    <w:rsid w:val="0098244E"/>
    <w:rsid w:val="00983570"/>
    <w:rsid w:val="00984338"/>
    <w:rsid w:val="009A32AA"/>
    <w:rsid w:val="009A32D9"/>
    <w:rsid w:val="009A34BB"/>
    <w:rsid w:val="009B0373"/>
    <w:rsid w:val="009B23D6"/>
    <w:rsid w:val="009C1CF4"/>
    <w:rsid w:val="009C3D0C"/>
    <w:rsid w:val="009D646F"/>
    <w:rsid w:val="009E0DDC"/>
    <w:rsid w:val="009E2B0F"/>
    <w:rsid w:val="009F1A87"/>
    <w:rsid w:val="009F1DB2"/>
    <w:rsid w:val="009F1F25"/>
    <w:rsid w:val="009F36E9"/>
    <w:rsid w:val="009F539B"/>
    <w:rsid w:val="00A02431"/>
    <w:rsid w:val="00A063F2"/>
    <w:rsid w:val="00A10F02"/>
    <w:rsid w:val="00A13DD3"/>
    <w:rsid w:val="00A33C7E"/>
    <w:rsid w:val="00A4197B"/>
    <w:rsid w:val="00A41BA0"/>
    <w:rsid w:val="00A502C4"/>
    <w:rsid w:val="00A604A5"/>
    <w:rsid w:val="00A60C78"/>
    <w:rsid w:val="00A63386"/>
    <w:rsid w:val="00A63E77"/>
    <w:rsid w:val="00A65902"/>
    <w:rsid w:val="00A70BDF"/>
    <w:rsid w:val="00A72E1F"/>
    <w:rsid w:val="00A73508"/>
    <w:rsid w:val="00A73DC3"/>
    <w:rsid w:val="00A85FBB"/>
    <w:rsid w:val="00A90665"/>
    <w:rsid w:val="00A93E21"/>
    <w:rsid w:val="00A95395"/>
    <w:rsid w:val="00A96D45"/>
    <w:rsid w:val="00AA1F82"/>
    <w:rsid w:val="00AB3A38"/>
    <w:rsid w:val="00AB5A4B"/>
    <w:rsid w:val="00AC1BE9"/>
    <w:rsid w:val="00AC2559"/>
    <w:rsid w:val="00AC363B"/>
    <w:rsid w:val="00AD3C83"/>
    <w:rsid w:val="00AD42E3"/>
    <w:rsid w:val="00AD7310"/>
    <w:rsid w:val="00AE5FFA"/>
    <w:rsid w:val="00AF16C2"/>
    <w:rsid w:val="00AF1826"/>
    <w:rsid w:val="00AF1A48"/>
    <w:rsid w:val="00AF5889"/>
    <w:rsid w:val="00AF6EB0"/>
    <w:rsid w:val="00B00ED3"/>
    <w:rsid w:val="00B10392"/>
    <w:rsid w:val="00B125A2"/>
    <w:rsid w:val="00B14E23"/>
    <w:rsid w:val="00B2083B"/>
    <w:rsid w:val="00B22382"/>
    <w:rsid w:val="00B22B62"/>
    <w:rsid w:val="00B35829"/>
    <w:rsid w:val="00B42492"/>
    <w:rsid w:val="00B4258F"/>
    <w:rsid w:val="00B456E1"/>
    <w:rsid w:val="00B4799F"/>
    <w:rsid w:val="00B50FF1"/>
    <w:rsid w:val="00B5177E"/>
    <w:rsid w:val="00B51D16"/>
    <w:rsid w:val="00B53BE9"/>
    <w:rsid w:val="00B61B8B"/>
    <w:rsid w:val="00B623AE"/>
    <w:rsid w:val="00B62B5F"/>
    <w:rsid w:val="00B63775"/>
    <w:rsid w:val="00B702D9"/>
    <w:rsid w:val="00B70B7D"/>
    <w:rsid w:val="00B7147A"/>
    <w:rsid w:val="00B812FA"/>
    <w:rsid w:val="00B972E6"/>
    <w:rsid w:val="00BA4020"/>
    <w:rsid w:val="00BA77DB"/>
    <w:rsid w:val="00BB17F1"/>
    <w:rsid w:val="00BB6F29"/>
    <w:rsid w:val="00BC6141"/>
    <w:rsid w:val="00BD10BB"/>
    <w:rsid w:val="00BD5A57"/>
    <w:rsid w:val="00BE2C6A"/>
    <w:rsid w:val="00BE3DB1"/>
    <w:rsid w:val="00BE7F57"/>
    <w:rsid w:val="00BF72D9"/>
    <w:rsid w:val="00C04F4F"/>
    <w:rsid w:val="00C10A64"/>
    <w:rsid w:val="00C17A42"/>
    <w:rsid w:val="00C21CD2"/>
    <w:rsid w:val="00C308A5"/>
    <w:rsid w:val="00C33D59"/>
    <w:rsid w:val="00C43408"/>
    <w:rsid w:val="00C454DE"/>
    <w:rsid w:val="00C47276"/>
    <w:rsid w:val="00C47C75"/>
    <w:rsid w:val="00C57522"/>
    <w:rsid w:val="00C64400"/>
    <w:rsid w:val="00C81513"/>
    <w:rsid w:val="00C81E35"/>
    <w:rsid w:val="00C82125"/>
    <w:rsid w:val="00C85E27"/>
    <w:rsid w:val="00C91065"/>
    <w:rsid w:val="00C935F4"/>
    <w:rsid w:val="00C958EC"/>
    <w:rsid w:val="00C978B5"/>
    <w:rsid w:val="00CA02CF"/>
    <w:rsid w:val="00CA0D7B"/>
    <w:rsid w:val="00CA0DAD"/>
    <w:rsid w:val="00CA522F"/>
    <w:rsid w:val="00CA6BD8"/>
    <w:rsid w:val="00CB6650"/>
    <w:rsid w:val="00CC502F"/>
    <w:rsid w:val="00CC6D3E"/>
    <w:rsid w:val="00CD471F"/>
    <w:rsid w:val="00CD7EE7"/>
    <w:rsid w:val="00D016E9"/>
    <w:rsid w:val="00D02DB2"/>
    <w:rsid w:val="00D22CD2"/>
    <w:rsid w:val="00D32A79"/>
    <w:rsid w:val="00D37E6B"/>
    <w:rsid w:val="00D5198A"/>
    <w:rsid w:val="00D526E0"/>
    <w:rsid w:val="00D60D2F"/>
    <w:rsid w:val="00D674B1"/>
    <w:rsid w:val="00D67DF8"/>
    <w:rsid w:val="00D70E20"/>
    <w:rsid w:val="00D71747"/>
    <w:rsid w:val="00D7313E"/>
    <w:rsid w:val="00D7532C"/>
    <w:rsid w:val="00D823E8"/>
    <w:rsid w:val="00D958F8"/>
    <w:rsid w:val="00D9624E"/>
    <w:rsid w:val="00DA19AD"/>
    <w:rsid w:val="00DA4803"/>
    <w:rsid w:val="00DB5F87"/>
    <w:rsid w:val="00DB634B"/>
    <w:rsid w:val="00DC244B"/>
    <w:rsid w:val="00DC2EBE"/>
    <w:rsid w:val="00DC4E65"/>
    <w:rsid w:val="00DC53C0"/>
    <w:rsid w:val="00DE1503"/>
    <w:rsid w:val="00DE195A"/>
    <w:rsid w:val="00DE39CB"/>
    <w:rsid w:val="00DF0BC9"/>
    <w:rsid w:val="00DF1E6D"/>
    <w:rsid w:val="00E01063"/>
    <w:rsid w:val="00E054BD"/>
    <w:rsid w:val="00E12BC6"/>
    <w:rsid w:val="00E135CC"/>
    <w:rsid w:val="00E14D57"/>
    <w:rsid w:val="00E33804"/>
    <w:rsid w:val="00E342E1"/>
    <w:rsid w:val="00E373EF"/>
    <w:rsid w:val="00E3756C"/>
    <w:rsid w:val="00E41E3F"/>
    <w:rsid w:val="00E52A39"/>
    <w:rsid w:val="00E52D2F"/>
    <w:rsid w:val="00E60680"/>
    <w:rsid w:val="00E7243A"/>
    <w:rsid w:val="00E804CD"/>
    <w:rsid w:val="00E8109A"/>
    <w:rsid w:val="00E837DD"/>
    <w:rsid w:val="00E86189"/>
    <w:rsid w:val="00E86C5E"/>
    <w:rsid w:val="00E87F0A"/>
    <w:rsid w:val="00E93026"/>
    <w:rsid w:val="00E97596"/>
    <w:rsid w:val="00EA7FF2"/>
    <w:rsid w:val="00EB08BE"/>
    <w:rsid w:val="00EB5B73"/>
    <w:rsid w:val="00EB792E"/>
    <w:rsid w:val="00EC6C45"/>
    <w:rsid w:val="00ED0E6B"/>
    <w:rsid w:val="00ED11A7"/>
    <w:rsid w:val="00ED571B"/>
    <w:rsid w:val="00EE16D2"/>
    <w:rsid w:val="00EE29C7"/>
    <w:rsid w:val="00EE3759"/>
    <w:rsid w:val="00EE37CF"/>
    <w:rsid w:val="00EE4AD8"/>
    <w:rsid w:val="00EF2B57"/>
    <w:rsid w:val="00EF5B1F"/>
    <w:rsid w:val="00EF65B4"/>
    <w:rsid w:val="00F0131C"/>
    <w:rsid w:val="00F05421"/>
    <w:rsid w:val="00F0743C"/>
    <w:rsid w:val="00F11C21"/>
    <w:rsid w:val="00F1368B"/>
    <w:rsid w:val="00F139A9"/>
    <w:rsid w:val="00F16D81"/>
    <w:rsid w:val="00F351E8"/>
    <w:rsid w:val="00F42152"/>
    <w:rsid w:val="00F452A7"/>
    <w:rsid w:val="00F45904"/>
    <w:rsid w:val="00F473C7"/>
    <w:rsid w:val="00F54CCA"/>
    <w:rsid w:val="00F554F2"/>
    <w:rsid w:val="00F634E0"/>
    <w:rsid w:val="00F64A79"/>
    <w:rsid w:val="00F65BDA"/>
    <w:rsid w:val="00F73242"/>
    <w:rsid w:val="00F74038"/>
    <w:rsid w:val="00F7463C"/>
    <w:rsid w:val="00F75406"/>
    <w:rsid w:val="00F83445"/>
    <w:rsid w:val="00F83775"/>
    <w:rsid w:val="00F949BC"/>
    <w:rsid w:val="00FA33CB"/>
    <w:rsid w:val="00FC20D2"/>
    <w:rsid w:val="00FC7DB2"/>
    <w:rsid w:val="00FD021B"/>
    <w:rsid w:val="00FD3C3E"/>
    <w:rsid w:val="00FD4339"/>
    <w:rsid w:val="00FD5DD7"/>
    <w:rsid w:val="00FE107A"/>
    <w:rsid w:val="00FE5BD4"/>
    <w:rsid w:val="00FF3B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4772A912"/>
  <w15:docId w15:val="{9EE2B56B-9BFE-4935-959A-AE50040A3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style>
  <w:style w:type="paragraph" w:styleId="Titolo1">
    <w:name w:val="heading 1"/>
    <w:basedOn w:val="Normale"/>
    <w:next w:val="Normale"/>
    <w:qFormat/>
    <w:pPr>
      <w:keepNext/>
      <w:numPr>
        <w:numId w:val="1"/>
      </w:numPr>
      <w:tabs>
        <w:tab w:val="left" w:pos="851"/>
      </w:tabs>
      <w:jc w:val="both"/>
      <w:outlineLvl w:val="0"/>
    </w:pPr>
    <w:rPr>
      <w:sz w:val="24"/>
    </w:rPr>
  </w:style>
  <w:style w:type="paragraph" w:styleId="Titolo2">
    <w:name w:val="heading 2"/>
    <w:basedOn w:val="Normale"/>
    <w:next w:val="Normale"/>
    <w:qFormat/>
    <w:pPr>
      <w:keepNext/>
      <w:numPr>
        <w:ilvl w:val="1"/>
        <w:numId w:val="1"/>
      </w:numPr>
      <w:jc w:val="center"/>
      <w:outlineLvl w:val="1"/>
    </w:pPr>
    <w:rPr>
      <w:b/>
      <w:sz w:val="24"/>
      <w:u w:val="single"/>
    </w:rPr>
  </w:style>
  <w:style w:type="paragraph" w:styleId="Titolo3">
    <w:name w:val="heading 3"/>
    <w:basedOn w:val="Normale"/>
    <w:next w:val="Normale"/>
    <w:link w:val="Titolo3Carattere"/>
    <w:qFormat/>
    <w:pPr>
      <w:keepNext/>
      <w:numPr>
        <w:ilvl w:val="2"/>
        <w:numId w:val="1"/>
      </w:numPr>
      <w:tabs>
        <w:tab w:val="left" w:pos="3969"/>
      </w:tabs>
      <w:jc w:val="both"/>
      <w:outlineLvl w:val="2"/>
    </w:pPr>
    <w:rPr>
      <w:sz w:val="24"/>
    </w:rPr>
  </w:style>
  <w:style w:type="paragraph" w:styleId="Titolo4">
    <w:name w:val="heading 4"/>
    <w:basedOn w:val="Normale"/>
    <w:next w:val="Normale"/>
    <w:qFormat/>
    <w:pPr>
      <w:keepNext/>
      <w:numPr>
        <w:ilvl w:val="3"/>
        <w:numId w:val="1"/>
      </w:numPr>
      <w:jc w:val="center"/>
      <w:outlineLvl w:val="3"/>
    </w:pPr>
    <w:rPr>
      <w:rFonts w:ascii="Arial" w:hAnsi="Arial"/>
      <w:b/>
      <w:sz w:val="22"/>
    </w:rPr>
  </w:style>
  <w:style w:type="paragraph" w:styleId="Titolo5">
    <w:name w:val="heading 5"/>
    <w:basedOn w:val="Normale"/>
    <w:next w:val="Normale"/>
    <w:qFormat/>
    <w:pPr>
      <w:numPr>
        <w:ilvl w:val="4"/>
        <w:numId w:val="1"/>
      </w:numPr>
      <w:spacing w:before="240" w:after="60"/>
      <w:outlineLvl w:val="4"/>
    </w:pPr>
    <w:rPr>
      <w:sz w:val="22"/>
    </w:rPr>
  </w:style>
  <w:style w:type="paragraph" w:styleId="Titolo6">
    <w:name w:val="heading 6"/>
    <w:basedOn w:val="Normale"/>
    <w:next w:val="Normale"/>
    <w:qFormat/>
    <w:pPr>
      <w:numPr>
        <w:ilvl w:val="5"/>
        <w:numId w:val="1"/>
      </w:numPr>
      <w:spacing w:before="240" w:after="60"/>
      <w:outlineLvl w:val="5"/>
    </w:pPr>
    <w:rPr>
      <w:i/>
      <w:sz w:val="22"/>
    </w:rPr>
  </w:style>
  <w:style w:type="paragraph" w:styleId="Titolo7">
    <w:name w:val="heading 7"/>
    <w:basedOn w:val="Normale"/>
    <w:next w:val="Normale"/>
    <w:qFormat/>
    <w:pPr>
      <w:numPr>
        <w:ilvl w:val="6"/>
        <w:numId w:val="1"/>
      </w:numPr>
      <w:spacing w:before="240" w:after="60"/>
      <w:outlineLvl w:val="6"/>
    </w:pPr>
    <w:rPr>
      <w:rFonts w:ascii="Arial" w:hAnsi="Arial"/>
    </w:rPr>
  </w:style>
  <w:style w:type="paragraph" w:styleId="Titolo8">
    <w:name w:val="heading 8"/>
    <w:basedOn w:val="Normale"/>
    <w:next w:val="Normale"/>
    <w:qFormat/>
    <w:pPr>
      <w:numPr>
        <w:ilvl w:val="7"/>
        <w:numId w:val="1"/>
      </w:numPr>
      <w:spacing w:before="240" w:after="60"/>
      <w:outlineLvl w:val="7"/>
    </w:pPr>
    <w:rPr>
      <w:rFonts w:ascii="Arial" w:hAnsi="Arial"/>
      <w:i/>
    </w:rPr>
  </w:style>
  <w:style w:type="paragraph" w:styleId="Titolo9">
    <w:name w:val="heading 9"/>
    <w:basedOn w:val="Normale"/>
    <w:next w:val="Normale"/>
    <w:qFormat/>
    <w:pPr>
      <w:numPr>
        <w:ilvl w:val="8"/>
        <w:numId w:val="1"/>
      </w:numPr>
      <w:spacing w:before="240" w:after="60"/>
      <w:outlineLvl w:val="8"/>
    </w:pPr>
    <w:rPr>
      <w:rFonts w:ascii="Arial" w:hAnsi="Arial"/>
      <w:b/>
      <w:i/>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pPr>
      <w:tabs>
        <w:tab w:val="left" w:pos="851"/>
      </w:tabs>
      <w:ind w:left="284" w:hanging="284"/>
      <w:jc w:val="both"/>
    </w:pPr>
    <w:rPr>
      <w:b/>
      <w:sz w:val="24"/>
    </w:rPr>
  </w:style>
  <w:style w:type="paragraph" w:styleId="Pidipagina">
    <w:name w:val="footer"/>
    <w:basedOn w:val="Normale"/>
    <w:link w:val="PidipaginaCarattere"/>
    <w:uiPriority w:val="99"/>
    <w:pPr>
      <w:tabs>
        <w:tab w:val="center" w:pos="4819"/>
        <w:tab w:val="right" w:pos="9638"/>
      </w:tabs>
    </w:pPr>
  </w:style>
  <w:style w:type="character" w:styleId="Numeropagina">
    <w:name w:val="page number"/>
    <w:basedOn w:val="Carpredefinitoparagrafo"/>
  </w:style>
  <w:style w:type="paragraph" w:styleId="Intestazione">
    <w:name w:val="header"/>
    <w:basedOn w:val="Normale"/>
    <w:pPr>
      <w:tabs>
        <w:tab w:val="center" w:pos="4819"/>
        <w:tab w:val="right" w:pos="9638"/>
      </w:tabs>
    </w:pPr>
  </w:style>
  <w:style w:type="paragraph" w:styleId="Corpotesto">
    <w:name w:val="Body Text"/>
    <w:basedOn w:val="Normale"/>
    <w:pPr>
      <w:tabs>
        <w:tab w:val="left" w:pos="284"/>
        <w:tab w:val="left" w:pos="666"/>
        <w:tab w:val="left" w:pos="1386"/>
        <w:tab w:val="left" w:pos="2106"/>
        <w:tab w:val="left" w:pos="2826"/>
        <w:tab w:val="left" w:pos="3546"/>
        <w:tab w:val="left" w:pos="4266"/>
        <w:tab w:val="left" w:pos="4986"/>
        <w:tab w:val="left" w:pos="5706"/>
        <w:tab w:val="left" w:pos="6426"/>
        <w:tab w:val="left" w:pos="7146"/>
        <w:tab w:val="left" w:pos="7200"/>
      </w:tabs>
      <w:suppressAutoHyphens/>
      <w:jc w:val="both"/>
    </w:pPr>
    <w:rPr>
      <w:rFonts w:ascii="Arial" w:hAnsi="Arial"/>
      <w:spacing w:val="-2"/>
      <w:sz w:val="24"/>
    </w:rPr>
  </w:style>
  <w:style w:type="paragraph" w:styleId="Corpodeltesto3">
    <w:name w:val="Body Text 3"/>
    <w:basedOn w:val="Normale"/>
    <w:pPr>
      <w:jc w:val="both"/>
    </w:pPr>
    <w:rPr>
      <w:rFonts w:ascii="Arial" w:hAnsi="Arial"/>
      <w:sz w:val="16"/>
    </w:rPr>
  </w:style>
  <w:style w:type="paragraph" w:styleId="Corpodeltesto2">
    <w:name w:val="Body Text 2"/>
    <w:basedOn w:val="Normale"/>
    <w:pPr>
      <w:jc w:val="both"/>
    </w:pPr>
    <w:rPr>
      <w:rFonts w:ascii="Arial" w:hAnsi="Arial"/>
      <w:sz w:val="24"/>
    </w:rPr>
  </w:style>
  <w:style w:type="paragraph" w:styleId="Titolo">
    <w:name w:val="Title"/>
    <w:basedOn w:val="Normale"/>
    <w:qFormat/>
    <w:pPr>
      <w:jc w:val="center"/>
    </w:pPr>
    <w:rPr>
      <w:b/>
      <w:sz w:val="28"/>
    </w:rPr>
  </w:style>
  <w:style w:type="paragraph" w:styleId="Rientrocorpodeltesto2">
    <w:name w:val="Body Text Indent 2"/>
    <w:basedOn w:val="Normale"/>
    <w:pPr>
      <w:tabs>
        <w:tab w:val="left" w:pos="851"/>
      </w:tabs>
      <w:ind w:left="851" w:hanging="143"/>
      <w:jc w:val="both"/>
    </w:pPr>
    <w:rPr>
      <w:rFonts w:ascii="Arial" w:hAnsi="Arial"/>
    </w:rPr>
  </w:style>
  <w:style w:type="paragraph" w:styleId="Rientrocorpodeltesto3">
    <w:name w:val="Body Text Indent 3"/>
    <w:basedOn w:val="Normale"/>
    <w:pPr>
      <w:ind w:firstLine="851"/>
      <w:jc w:val="both"/>
    </w:pPr>
    <w:rPr>
      <w:rFonts w:ascii="Arial" w:hAnsi="Arial"/>
    </w:rPr>
  </w:style>
  <w:style w:type="paragraph" w:styleId="Testodelblocco">
    <w:name w:val="Block Text"/>
    <w:basedOn w:val="Normale"/>
    <w:pPr>
      <w:ind w:left="-142" w:right="-284"/>
      <w:jc w:val="both"/>
    </w:pPr>
    <w:rPr>
      <w:rFonts w:ascii="Arial" w:hAnsi="Arial"/>
    </w:rPr>
  </w:style>
  <w:style w:type="paragraph" w:customStyle="1" w:styleId="Aeeaoaeaa1">
    <w:name w:val="A?eeaoae?aa 1"/>
    <w:basedOn w:val="Aaoeeu"/>
    <w:next w:val="Aaoeeu"/>
    <w:pPr>
      <w:keepNext/>
      <w:jc w:val="right"/>
    </w:pPr>
    <w:rPr>
      <w:b/>
    </w:rPr>
  </w:style>
  <w:style w:type="paragraph" w:customStyle="1" w:styleId="Aaoeeu">
    <w:name w:val="Aaoeeu"/>
    <w:pPr>
      <w:widowControl w:val="0"/>
    </w:pPr>
    <w:rPr>
      <w:lang w:val="en-US" w:eastAsia="en-US"/>
    </w:rPr>
  </w:style>
  <w:style w:type="paragraph" w:customStyle="1" w:styleId="Eaoaeaa">
    <w:name w:val="Eaoae?aa"/>
    <w:basedOn w:val="Aaoeeu"/>
    <w:pPr>
      <w:tabs>
        <w:tab w:val="center" w:pos="4153"/>
        <w:tab w:val="right" w:pos="8306"/>
      </w:tabs>
    </w:pPr>
  </w:style>
  <w:style w:type="character" w:styleId="Collegamentoipertestuale">
    <w:name w:val="Hyperlink"/>
    <w:rPr>
      <w:color w:val="0000FF"/>
      <w:u w:val="single"/>
    </w:rPr>
  </w:style>
  <w:style w:type="character" w:styleId="Collegamentovisitato">
    <w:name w:val="FollowedHyperlink"/>
    <w:rPr>
      <w:color w:val="800080"/>
      <w:u w:val="single"/>
    </w:rPr>
  </w:style>
  <w:style w:type="paragraph" w:styleId="Testofumetto">
    <w:name w:val="Balloon Text"/>
    <w:basedOn w:val="Normale"/>
    <w:semiHidden/>
    <w:unhideWhenUsed/>
    <w:rPr>
      <w:rFonts w:ascii="Tahoma" w:hAnsi="Tahoma" w:cs="Tahoma"/>
      <w:sz w:val="16"/>
      <w:szCs w:val="16"/>
    </w:rPr>
  </w:style>
  <w:style w:type="character" w:customStyle="1" w:styleId="TestofumettoCarattere">
    <w:name w:val="Testo fumetto Carattere"/>
    <w:semiHidden/>
    <w:rPr>
      <w:rFonts w:ascii="Tahoma" w:hAnsi="Tahoma" w:cs="Tahoma"/>
      <w:sz w:val="16"/>
      <w:szCs w:val="16"/>
    </w:rPr>
  </w:style>
  <w:style w:type="paragraph" w:styleId="Didascalia">
    <w:name w:val="caption"/>
    <w:basedOn w:val="Normale"/>
    <w:next w:val="Normale"/>
    <w:qFormat/>
    <w:pPr>
      <w:pBdr>
        <w:top w:val="single" w:sz="12" w:space="1" w:color="auto"/>
        <w:left w:val="single" w:sz="12" w:space="4" w:color="auto"/>
        <w:bottom w:val="single" w:sz="12" w:space="1" w:color="auto"/>
        <w:right w:val="single" w:sz="12" w:space="4" w:color="auto"/>
      </w:pBdr>
      <w:ind w:right="-284"/>
      <w:jc w:val="center"/>
    </w:pPr>
    <w:rPr>
      <w:rFonts w:ascii="Century Gothic" w:hAnsi="Century Gothic"/>
      <w:b/>
      <w:sz w:val="22"/>
    </w:rPr>
  </w:style>
  <w:style w:type="character" w:styleId="Enfasicorsivo">
    <w:name w:val="Emphasis"/>
    <w:qFormat/>
    <w:rsid w:val="00944D8E"/>
    <w:rPr>
      <w:i/>
      <w:iCs/>
    </w:rPr>
  </w:style>
  <w:style w:type="paragraph" w:styleId="Paragrafoelenco">
    <w:name w:val="List Paragraph"/>
    <w:basedOn w:val="Normale"/>
    <w:uiPriority w:val="34"/>
    <w:qFormat/>
    <w:rsid w:val="001716AE"/>
    <w:pPr>
      <w:ind w:left="708"/>
    </w:pPr>
  </w:style>
  <w:style w:type="paragraph" w:customStyle="1" w:styleId="Corpodeltesto21">
    <w:name w:val="Corpo del testo 21"/>
    <w:basedOn w:val="Normale"/>
    <w:rsid w:val="00454A69"/>
    <w:pPr>
      <w:suppressAutoHyphens/>
      <w:jc w:val="both"/>
    </w:pPr>
    <w:rPr>
      <w:rFonts w:ascii="Arial" w:hAnsi="Arial" w:cs="Arial"/>
      <w:sz w:val="24"/>
      <w:lang w:eastAsia="zh-CN"/>
    </w:rPr>
  </w:style>
  <w:style w:type="paragraph" w:customStyle="1" w:styleId="Corpodeltesto71">
    <w:name w:val="Corpo del testo (7)1"/>
    <w:basedOn w:val="Normale"/>
    <w:rsid w:val="00454A69"/>
    <w:pPr>
      <w:widowControl w:val="0"/>
      <w:shd w:val="clear" w:color="auto" w:fill="FFFFFF"/>
      <w:suppressAutoHyphens/>
      <w:spacing w:before="300" w:line="252" w:lineRule="exact"/>
      <w:ind w:hanging="340"/>
      <w:jc w:val="center"/>
    </w:pPr>
    <w:rPr>
      <w:rFonts w:ascii="Calibri" w:hAnsi="Calibri" w:cs="Calibri"/>
      <w:b/>
      <w:bCs/>
      <w:sz w:val="18"/>
      <w:szCs w:val="18"/>
    </w:rPr>
  </w:style>
  <w:style w:type="paragraph" w:customStyle="1" w:styleId="Testodelblocco1">
    <w:name w:val="Testo del blocco1"/>
    <w:basedOn w:val="Normale"/>
    <w:rsid w:val="00623132"/>
    <w:pPr>
      <w:suppressAutoHyphens/>
      <w:ind w:left="-180" w:right="-289"/>
      <w:jc w:val="both"/>
    </w:pPr>
    <w:rPr>
      <w:rFonts w:ascii="Century Gothic" w:hAnsi="Century Gothic" w:cs="Arial"/>
      <w:szCs w:val="22"/>
      <w:lang w:eastAsia="ar-SA"/>
    </w:rPr>
  </w:style>
  <w:style w:type="paragraph" w:styleId="NormaleWeb">
    <w:name w:val="Normal (Web)"/>
    <w:basedOn w:val="Normale"/>
    <w:uiPriority w:val="99"/>
    <w:rsid w:val="008A07A4"/>
    <w:pPr>
      <w:spacing w:before="100" w:beforeAutospacing="1" w:after="100" w:afterAutospacing="1"/>
    </w:pPr>
    <w:rPr>
      <w:rFonts w:ascii="Arial Unicode MS" w:eastAsia="Arial Unicode MS" w:hAnsi="Arial Unicode MS" w:cs="Arial Unicode MS"/>
      <w:sz w:val="24"/>
      <w:szCs w:val="24"/>
    </w:rPr>
  </w:style>
  <w:style w:type="paragraph" w:styleId="Testocommento">
    <w:name w:val="annotation text"/>
    <w:basedOn w:val="Normale"/>
    <w:link w:val="TestocommentoCarattere1"/>
    <w:uiPriority w:val="99"/>
    <w:unhideWhenUsed/>
    <w:rsid w:val="008A07A4"/>
    <w:rPr>
      <w:rFonts w:ascii="LFT Etica" w:eastAsia="MS PGothic" w:hAnsi="LFT Etica" w:cs="Arial"/>
      <w:color w:val="262626"/>
    </w:rPr>
  </w:style>
  <w:style w:type="character" w:customStyle="1" w:styleId="TestocommentoCarattere">
    <w:name w:val="Testo commento Carattere"/>
    <w:basedOn w:val="Carpredefinitoparagrafo"/>
    <w:semiHidden/>
    <w:rsid w:val="008A07A4"/>
  </w:style>
  <w:style w:type="character" w:customStyle="1" w:styleId="TestocommentoCarattere1">
    <w:name w:val="Testo commento Carattere1"/>
    <w:link w:val="Testocommento"/>
    <w:uiPriority w:val="99"/>
    <w:rsid w:val="008A07A4"/>
    <w:rPr>
      <w:rFonts w:ascii="LFT Etica" w:eastAsia="MS PGothic" w:hAnsi="LFT Etica" w:cs="Arial"/>
      <w:color w:val="262626"/>
    </w:rPr>
  </w:style>
  <w:style w:type="character" w:customStyle="1" w:styleId="Titolo3Carattere">
    <w:name w:val="Titolo 3 Carattere"/>
    <w:basedOn w:val="Carpredefinitoparagrafo"/>
    <w:link w:val="Titolo3"/>
    <w:rsid w:val="00E135CC"/>
    <w:rPr>
      <w:sz w:val="24"/>
    </w:rPr>
  </w:style>
  <w:style w:type="paragraph" w:customStyle="1" w:styleId="Default">
    <w:name w:val="Default"/>
    <w:rsid w:val="00D526E0"/>
    <w:pPr>
      <w:autoSpaceDE w:val="0"/>
      <w:autoSpaceDN w:val="0"/>
      <w:adjustRightInd w:val="0"/>
    </w:pPr>
    <w:rPr>
      <w:rFonts w:ascii="Century Gothic" w:hAnsi="Century Gothic" w:cs="Century Gothic"/>
      <w:color w:val="000000"/>
      <w:sz w:val="24"/>
      <w:szCs w:val="24"/>
    </w:rPr>
  </w:style>
  <w:style w:type="character" w:styleId="Numeroriga">
    <w:name w:val="line number"/>
    <w:basedOn w:val="Carpredefinitoparagrafo"/>
    <w:semiHidden/>
    <w:unhideWhenUsed/>
    <w:rsid w:val="009A32AA"/>
  </w:style>
  <w:style w:type="character" w:customStyle="1" w:styleId="PidipaginaCarattere">
    <w:name w:val="Piè di pagina Carattere"/>
    <w:basedOn w:val="Carpredefinitoparagrafo"/>
    <w:link w:val="Pidipagina"/>
    <w:uiPriority w:val="99"/>
    <w:rsid w:val="003D75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869995">
      <w:bodyDiv w:val="1"/>
      <w:marLeft w:val="0"/>
      <w:marRight w:val="0"/>
      <w:marTop w:val="0"/>
      <w:marBottom w:val="0"/>
      <w:divBdr>
        <w:top w:val="none" w:sz="0" w:space="0" w:color="auto"/>
        <w:left w:val="none" w:sz="0" w:space="0" w:color="auto"/>
        <w:bottom w:val="none" w:sz="0" w:space="0" w:color="auto"/>
        <w:right w:val="none" w:sz="0" w:space="0" w:color="auto"/>
      </w:divBdr>
    </w:div>
    <w:div w:id="1209879482">
      <w:bodyDiv w:val="1"/>
      <w:marLeft w:val="0"/>
      <w:marRight w:val="0"/>
      <w:marTop w:val="0"/>
      <w:marBottom w:val="0"/>
      <w:divBdr>
        <w:top w:val="none" w:sz="0" w:space="0" w:color="auto"/>
        <w:left w:val="none" w:sz="0" w:space="0" w:color="auto"/>
        <w:bottom w:val="none" w:sz="0" w:space="0" w:color="auto"/>
        <w:right w:val="none" w:sz="0" w:space="0" w:color="auto"/>
      </w:divBdr>
    </w:div>
    <w:div w:id="1562212182">
      <w:bodyDiv w:val="1"/>
      <w:marLeft w:val="0"/>
      <w:marRight w:val="0"/>
      <w:marTop w:val="0"/>
      <w:marBottom w:val="0"/>
      <w:divBdr>
        <w:top w:val="none" w:sz="0" w:space="0" w:color="auto"/>
        <w:left w:val="none" w:sz="0" w:space="0" w:color="auto"/>
        <w:bottom w:val="none" w:sz="0" w:space="0" w:color="auto"/>
        <w:right w:val="none" w:sz="0" w:space="0" w:color="auto"/>
      </w:divBdr>
    </w:div>
    <w:div w:id="1894124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xxx.iscrizioneconcors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0492AC-D8CE-4242-8A7B-8253F9292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6</Pages>
  <Words>3167</Words>
  <Characters>18057</Characters>
  <Application>Microsoft Office Word</Application>
  <DocSecurity>0</DocSecurity>
  <Lines>150</Lines>
  <Paragraphs>42</Paragraphs>
  <ScaleCrop>false</ScaleCrop>
  <HeadingPairs>
    <vt:vector size="2" baseType="variant">
      <vt:variant>
        <vt:lpstr>Titolo</vt:lpstr>
      </vt:variant>
      <vt:variant>
        <vt:i4>1</vt:i4>
      </vt:variant>
    </vt:vector>
  </HeadingPairs>
  <TitlesOfParts>
    <vt:vector size="1" baseType="lpstr">
      <vt:lpstr>AZIENDA SANITARIA LOCALE - PAVIA -</vt:lpstr>
    </vt:vector>
  </TitlesOfParts>
  <Company>ASL PAVIA</Company>
  <LinksUpToDate>false</LinksUpToDate>
  <CharactersWithSpaces>21182</CharactersWithSpaces>
  <SharedDoc>false</SharedDoc>
  <HLinks>
    <vt:vector size="6" baseType="variant">
      <vt:variant>
        <vt:i4>6750319</vt:i4>
      </vt:variant>
      <vt:variant>
        <vt:i4>0</vt:i4>
      </vt:variant>
      <vt:variant>
        <vt:i4>0</vt:i4>
      </vt:variant>
      <vt:variant>
        <vt:i4>5</vt:i4>
      </vt:variant>
      <vt:variant>
        <vt:lpwstr>https://xxx.iscrizioneconcorsi.it/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AZIENDA SANITARIA LOCALE - PAVIA -</dc:title>
  <dc:creator>U.S.S.L. 43</dc:creator>
  <cp:lastModifiedBy>User</cp:lastModifiedBy>
  <cp:revision>13</cp:revision>
  <cp:lastPrinted>2026-06-11T13:19:00Z</cp:lastPrinted>
  <dcterms:created xsi:type="dcterms:W3CDTF">2026-04-01T13:45:00Z</dcterms:created>
  <dcterms:modified xsi:type="dcterms:W3CDTF">2026-07-03T07:07:00Z</dcterms:modified>
</cp:coreProperties>
</file>